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 w:type="dxa"/>
        <w:tblCellMar>
          <w:left w:w="10" w:type="dxa"/>
          <w:right w:w="10" w:type="dxa"/>
        </w:tblCellMar>
        <w:tblLook w:val="0000" w:firstRow="0" w:lastRow="0" w:firstColumn="0" w:lastColumn="0" w:noHBand="0" w:noVBand="0"/>
      </w:tblPr>
      <w:tblGrid>
        <w:gridCol w:w="716"/>
        <w:gridCol w:w="6400"/>
        <w:gridCol w:w="2500"/>
      </w:tblGrid>
      <w:tr w:rsidR="004F2340" w14:paraId="3615DF40" w14:textId="77777777">
        <w:tc>
          <w:tcPr>
            <w:tcW w:w="200" w:type="dxa"/>
          </w:tcPr>
          <w:p w14:paraId="7C846FDF" w14:textId="77777777" w:rsidR="004F2340" w:rsidRDefault="00D22EF8">
            <w:r>
              <w:rPr>
                <w:noProof/>
                <w:lang w:val="en-PH"/>
              </w:rPr>
              <w:drawing>
                <wp:inline distT="0" distB="0" distL="0" distR="0" wp14:anchorId="4E8236D4" wp14:editId="747E3A61">
                  <wp:extent cx="44196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inline>
              </w:drawing>
            </w:r>
          </w:p>
        </w:tc>
        <w:tc>
          <w:tcPr>
            <w:tcW w:w="6400" w:type="dxa"/>
          </w:tcPr>
          <w:p w14:paraId="7FC4C002" w14:textId="77777777" w:rsidR="004F2340" w:rsidRDefault="007A33BD">
            <w:pPr>
              <w:spacing w:after="0"/>
            </w:pPr>
            <w:r>
              <w:rPr>
                <w:rFonts w:ascii="Cambria" w:eastAsia="Cambria" w:hAnsi="Cambria" w:cs="Cambria"/>
                <w:b/>
                <w:bCs/>
                <w:sz w:val="18"/>
                <w:szCs w:val="18"/>
              </w:rPr>
              <w:t xml:space="preserve">  Department of the Interior and Local Government</w:t>
            </w:r>
          </w:p>
          <w:p w14:paraId="3A0712A0" w14:textId="77777777" w:rsidR="004F2340" w:rsidRDefault="007A33BD">
            <w:pPr>
              <w:spacing w:after="0"/>
            </w:pPr>
            <w:r>
              <w:rPr>
                <w:rFonts w:ascii="Cambria" w:eastAsia="Cambria" w:hAnsi="Cambria" w:cs="Cambria"/>
                <w:sz w:val="18"/>
                <w:szCs w:val="18"/>
              </w:rPr>
              <w:t xml:space="preserve">  Assessment for the Seal of Good Local Governance (Cities/Municipalities)</w:t>
            </w:r>
          </w:p>
          <w:p w14:paraId="3C624E61" w14:textId="77777777" w:rsidR="004F2340" w:rsidRDefault="007A33BD">
            <w:r>
              <w:rPr>
                <w:rFonts w:ascii="Cambria" w:eastAsia="Cambria" w:hAnsi="Cambria" w:cs="Cambria"/>
                <w:sz w:val="18"/>
                <w:szCs w:val="18"/>
              </w:rPr>
              <w:t xml:space="preserve">  CY 2024</w:t>
            </w:r>
          </w:p>
        </w:tc>
        <w:tc>
          <w:tcPr>
            <w:tcW w:w="2500" w:type="dxa"/>
          </w:tcPr>
          <w:p w14:paraId="2265B94E" w14:textId="77777777" w:rsidR="004F2340" w:rsidRDefault="007A33BD">
            <w:pPr>
              <w:spacing w:after="0"/>
            </w:pPr>
            <w:r>
              <w:rPr>
                <w:rFonts w:ascii="Cambria" w:eastAsia="Cambria" w:hAnsi="Cambria" w:cs="Cambria"/>
                <w:b/>
                <w:bCs/>
                <w:sz w:val="18"/>
                <w:szCs w:val="18"/>
              </w:rPr>
              <w:t xml:space="preserve">Form CM 3.1 </w:t>
            </w:r>
          </w:p>
          <w:p w14:paraId="3382A58D" w14:textId="77777777" w:rsidR="004F2340" w:rsidRDefault="007A33BD">
            <w:r>
              <w:rPr>
                <w:rFonts w:ascii="Cambria" w:eastAsia="Cambria" w:hAnsi="Cambria" w:cs="Cambria"/>
                <w:sz w:val="18"/>
                <w:szCs w:val="18"/>
              </w:rPr>
              <w:t>Financial Administration and Sustainability</w:t>
            </w:r>
          </w:p>
        </w:tc>
      </w:tr>
      <w:tr w:rsidR="004F2340" w14:paraId="223DC53E" w14:textId="77777777">
        <w:tc>
          <w:tcPr>
            <w:tcW w:w="6400" w:type="dxa"/>
            <w:gridSpan w:val="3"/>
          </w:tcPr>
          <w:p w14:paraId="0022699A" w14:textId="77777777" w:rsidR="004F2340" w:rsidRDefault="007A33BD">
            <w:pPr>
              <w:spacing w:after="1"/>
            </w:pPr>
            <w:r>
              <w:rPr>
                <w:rFonts w:ascii="Cambria" w:eastAsia="Cambria" w:hAnsi="Cambria" w:cs="Cambria"/>
                <w:color w:val="4285F4"/>
                <w:sz w:val="24"/>
                <w:szCs w:val="24"/>
              </w:rPr>
              <w:t>Seal of Good Local Governance – REGIONAL ASSESSMENT</w:t>
            </w:r>
          </w:p>
          <w:p w14:paraId="4339FA22" w14:textId="77777777" w:rsidR="004F2340" w:rsidRDefault="007A33BD">
            <w:pPr>
              <w:spacing w:after="0"/>
            </w:pPr>
            <w:r>
              <w:rPr>
                <w:rFonts w:ascii="Cambria" w:eastAsia="Cambria" w:hAnsi="Cambria" w:cs="Cambria"/>
                <w:sz w:val="18"/>
                <w:szCs w:val="18"/>
              </w:rPr>
              <w:t>Form CM 3.1 Financial Administration and Sustainability</w:t>
            </w:r>
          </w:p>
        </w:tc>
      </w:tr>
    </w:tbl>
    <w:p w14:paraId="36C4AA0D" w14:textId="77777777" w:rsidR="004F2340" w:rsidRDefault="004F2340"/>
    <w:tbl>
      <w:tblPr>
        <w:tblW w:w="0" w:type="auto"/>
        <w:tblInd w:w="10" w:type="dxa"/>
        <w:tblCellMar>
          <w:left w:w="10" w:type="dxa"/>
          <w:right w:w="10" w:type="dxa"/>
        </w:tblCellMar>
        <w:tblLook w:val="0000" w:firstRow="0" w:lastRow="0" w:firstColumn="0" w:lastColumn="0" w:noHBand="0" w:noVBand="0"/>
      </w:tblPr>
      <w:tblGrid>
        <w:gridCol w:w="1885"/>
        <w:gridCol w:w="421"/>
        <w:gridCol w:w="2694"/>
        <w:gridCol w:w="1742"/>
        <w:gridCol w:w="432"/>
        <w:gridCol w:w="2521"/>
      </w:tblGrid>
      <w:tr w:rsidR="00262ED3" w14:paraId="594BC1A5" w14:textId="77777777">
        <w:tc>
          <w:tcPr>
            <w:tcW w:w="2000" w:type="dxa"/>
          </w:tcPr>
          <w:p w14:paraId="31BC75FD" w14:textId="77777777" w:rsidR="004F2340" w:rsidRDefault="007A33BD">
            <w:r>
              <w:rPr>
                <w:rFonts w:ascii="Cambria" w:eastAsia="Cambria" w:hAnsi="Cambria" w:cs="Cambria"/>
                <w:sz w:val="18"/>
                <w:szCs w:val="18"/>
              </w:rPr>
              <w:t xml:space="preserve">City/Municipality of </w:t>
            </w:r>
          </w:p>
        </w:tc>
        <w:tc>
          <w:tcPr>
            <w:tcW w:w="500" w:type="dxa"/>
          </w:tcPr>
          <w:p w14:paraId="26072668" w14:textId="77777777" w:rsidR="004F2340" w:rsidRDefault="007A33BD">
            <w:r>
              <w:rPr>
                <w:rFonts w:ascii="Cambria" w:eastAsia="Cambria" w:hAnsi="Cambria" w:cs="Cambria"/>
                <w:sz w:val="18"/>
                <w:szCs w:val="18"/>
              </w:rPr>
              <w:t xml:space="preserve"> : </w:t>
            </w:r>
          </w:p>
        </w:tc>
        <w:tc>
          <w:tcPr>
            <w:tcW w:w="3000" w:type="dxa"/>
          </w:tcPr>
          <w:p w14:paraId="7B591FCC" w14:textId="13F84BC4" w:rsidR="004F2340" w:rsidRDefault="00262ED3">
            <w:r>
              <w:t>MANGALDAN</w:t>
            </w:r>
          </w:p>
        </w:tc>
        <w:tc>
          <w:tcPr>
            <w:tcW w:w="2000" w:type="dxa"/>
          </w:tcPr>
          <w:p w14:paraId="2525C1E8" w14:textId="77777777" w:rsidR="004F2340" w:rsidRDefault="007A33BD">
            <w:r>
              <w:rPr>
                <w:rFonts w:ascii="Cambria" w:eastAsia="Cambria" w:hAnsi="Cambria" w:cs="Cambria"/>
                <w:sz w:val="18"/>
                <w:szCs w:val="18"/>
              </w:rPr>
              <w:t xml:space="preserve">Income Class </w:t>
            </w:r>
          </w:p>
        </w:tc>
        <w:tc>
          <w:tcPr>
            <w:tcW w:w="500" w:type="dxa"/>
          </w:tcPr>
          <w:p w14:paraId="348CB13B" w14:textId="77777777" w:rsidR="004F2340" w:rsidRDefault="007A33BD">
            <w:r>
              <w:t xml:space="preserve"> : </w:t>
            </w:r>
          </w:p>
        </w:tc>
        <w:tc>
          <w:tcPr>
            <w:tcW w:w="2000" w:type="dxa"/>
          </w:tcPr>
          <w:p w14:paraId="1477F702" w14:textId="128E02BB" w:rsidR="004F2340" w:rsidRDefault="00262ED3">
            <w:r>
              <w:t>1ST</w:t>
            </w:r>
          </w:p>
        </w:tc>
      </w:tr>
      <w:tr w:rsidR="00262ED3" w14:paraId="312FAC0F" w14:textId="77777777">
        <w:tc>
          <w:tcPr>
            <w:tcW w:w="1000" w:type="dxa"/>
          </w:tcPr>
          <w:p w14:paraId="4A50C071" w14:textId="77777777" w:rsidR="004F2340" w:rsidRDefault="007A33BD">
            <w:r>
              <w:rPr>
                <w:rFonts w:ascii="Cambria" w:eastAsia="Cambria" w:hAnsi="Cambria" w:cs="Cambria"/>
                <w:sz w:val="18"/>
                <w:szCs w:val="18"/>
              </w:rPr>
              <w:t xml:space="preserve">Province </w:t>
            </w:r>
          </w:p>
        </w:tc>
        <w:tc>
          <w:tcPr>
            <w:tcW w:w="500" w:type="dxa"/>
          </w:tcPr>
          <w:p w14:paraId="16F37F4D" w14:textId="77777777" w:rsidR="004F2340" w:rsidRDefault="007A33BD">
            <w:r>
              <w:rPr>
                <w:rFonts w:ascii="Cambria" w:eastAsia="Cambria" w:hAnsi="Cambria" w:cs="Cambria"/>
                <w:sz w:val="18"/>
                <w:szCs w:val="18"/>
              </w:rPr>
              <w:t xml:space="preserve"> : </w:t>
            </w:r>
          </w:p>
        </w:tc>
        <w:tc>
          <w:tcPr>
            <w:tcW w:w="3000" w:type="dxa"/>
          </w:tcPr>
          <w:p w14:paraId="1667750E" w14:textId="3A604986" w:rsidR="004F2340" w:rsidRDefault="00262ED3">
            <w:r>
              <w:t>PANGASINAN</w:t>
            </w:r>
          </w:p>
        </w:tc>
        <w:tc>
          <w:tcPr>
            <w:tcW w:w="1000" w:type="dxa"/>
          </w:tcPr>
          <w:p w14:paraId="1A0269E3" w14:textId="77777777" w:rsidR="004F2340" w:rsidRDefault="007A33BD">
            <w:r>
              <w:rPr>
                <w:rFonts w:ascii="Cambria" w:eastAsia="Cambria" w:hAnsi="Cambria" w:cs="Cambria"/>
                <w:sz w:val="18"/>
                <w:szCs w:val="18"/>
              </w:rPr>
              <w:t xml:space="preserve">Region </w:t>
            </w:r>
          </w:p>
        </w:tc>
        <w:tc>
          <w:tcPr>
            <w:tcW w:w="500" w:type="dxa"/>
          </w:tcPr>
          <w:p w14:paraId="69A4EE19" w14:textId="6A7A0779" w:rsidR="004F2340" w:rsidRDefault="007A33BD" w:rsidP="00262ED3">
            <w:pPr>
              <w:ind w:right="-294"/>
            </w:pPr>
            <w:r>
              <w:t xml:space="preserve"> : </w:t>
            </w:r>
            <w:r w:rsidR="00262ED3">
              <w:t xml:space="preserve">   1</w:t>
            </w:r>
          </w:p>
        </w:tc>
        <w:tc>
          <w:tcPr>
            <w:tcW w:w="3000" w:type="dxa"/>
          </w:tcPr>
          <w:p w14:paraId="774F1D9B" w14:textId="77777777" w:rsidR="004F2340" w:rsidRDefault="004F2340"/>
        </w:tc>
      </w:tr>
    </w:tbl>
    <w:p w14:paraId="0CE892E5" w14:textId="77777777" w:rsidR="004F2340" w:rsidRDefault="00D22EF8">
      <w:r>
        <w:rPr>
          <w:noProof/>
          <w:lang w:val="en-PH"/>
        </w:rPr>
        <mc:AlternateContent>
          <mc:Choice Requires="wps">
            <w:drawing>
              <wp:inline distT="0" distB="0" distL="0" distR="0" wp14:anchorId="29929380" wp14:editId="77315D81">
                <wp:extent cx="6350000" cy="0"/>
                <wp:effectExtent l="12700" t="9525" r="9525" b="9525"/>
                <wp:docPr id="3"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F913493" id="_x0000_t32" coordsize="21600,21600" o:spt="32" o:oned="t" path="m,l21600,21600e" filled="f">
                <v:path arrowok="t" fillok="f" o:connecttype="none"/>
                <o:lock v:ext="edit" shapetype="t"/>
              </v:shapetype>
              <v:shape id="AutoShape 64" o:spid="_x0000_s1026" type="#_x0000_t32" style="width:50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" strokeweight="1pt">
                <w10:anchorlock/>
              </v:shape>
            </w:pict>
          </mc:Fallback>
        </mc:AlternateContent>
      </w:r>
    </w:p>
    <w:p w14:paraId="51580DB1" w14:textId="77777777" w:rsidR="004F2340" w:rsidRDefault="007A33BD">
      <w:pPr>
        <w:spacing w:after="0"/>
      </w:pPr>
      <w:r>
        <w:rPr>
          <w:rFonts w:ascii="Cambria" w:eastAsia="Cambria" w:hAnsi="Cambria" w:cs="Cambria"/>
          <w:sz w:val="18"/>
          <w:szCs w:val="18"/>
          <w:u w:val="single"/>
        </w:rPr>
        <w:t>INSTRUCTIONS: PLEASE READ BEFORE PROCEEDING TO THE ITEMS.</w:t>
      </w:r>
    </w:p>
    <w:p w14:paraId="3A12297A" w14:textId="77777777" w:rsidR="004F2340" w:rsidRDefault="007A33BD">
      <w:pPr>
        <w:spacing w:after="0"/>
      </w:pPr>
      <w:r>
        <w:rPr>
          <w:rFonts w:ascii="Cambria" w:eastAsia="Cambria" w:hAnsi="Cambria" w:cs="Cambria"/>
          <w:b/>
          <w:bCs/>
          <w:i/>
          <w:iCs/>
          <w:sz w:val="18"/>
          <w:szCs w:val="18"/>
        </w:rPr>
        <w:t>For the RAT Members</w:t>
      </w:r>
    </w:p>
    <w:p w14:paraId="65CDEF8E" w14:textId="77777777" w:rsidR="004F2340" w:rsidRDefault="007A33BD">
      <w:pPr>
        <w:spacing w:after="0"/>
      </w:pPr>
      <w:r>
        <w:rPr>
          <w:rFonts w:ascii="Cambria" w:eastAsia="Cambria" w:hAnsi="Cambria" w:cs="Cambria"/>
          <w:i/>
          <w:iCs/>
          <w:sz w:val="18"/>
          <w:szCs w:val="18"/>
        </w:rPr>
        <w:t>1) Based on your thorough review of documents provided by the assigned DILG Field Officers and on-site visit, please supply the required information or tick applicable LGU condition under Column A. (2) Please refer to the NGA data provided by the BLGS for indicators/items with N. (3) In case of a correction/erasure, the RAT leader must affix a signature parallel to the corrected portion. (4) AFFIX SIGNATURE AT THE END OF EACH ASSESSMENT AREA, and PUT INITIALS AT THE BOTTOM OF EACH PAGE. ONLY DULY ACCOMPLISHED FORMS ARE TO BE ENCODED BY THE RFP OR PFP.</w:t>
      </w:r>
    </w:p>
    <w:p w14:paraId="286C0A4E" w14:textId="77777777" w:rsidR="004F2340" w:rsidRDefault="00D22EF8">
      <w:r>
        <w:rPr>
          <w:noProof/>
          <w:lang w:val="en-PH"/>
        </w:rPr>
        <mc:AlternateContent>
          <mc:Choice Requires="wps">
            <w:drawing>
              <wp:inline distT="0" distB="0" distL="0" distR="0" wp14:anchorId="3BDD0D0F" wp14:editId="2A4AC135">
                <wp:extent cx="6350000" cy="0"/>
                <wp:effectExtent l="12700" t="13970" r="9525" b="14605"/>
                <wp:docPr id="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7C2810D" id="AutoShape 63" o:spid="_x0000_s1026" type="#_x0000_t32" style="width:50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" strokeweight="1pt">
                <w10:anchorlock/>
              </v:shape>
            </w:pict>
          </mc:Fallback>
        </mc:AlternateContent>
      </w:r>
    </w:p>
    <w:tbl>
      <w:tblPr>
        <w:tblW w:w="0" w:type="auto"/>
        <w:tblInd w:w="10" w:type="dxa"/>
        <w:tblCellMar>
          <w:left w:w="10" w:type="dxa"/>
          <w:right w:w="10" w:type="dxa"/>
        </w:tblCellMar>
        <w:tblLook w:val="0000" w:firstRow="0" w:lastRow="0" w:firstColumn="0" w:lastColumn="0" w:noHBand="0" w:noVBand="0"/>
      </w:tblPr>
      <w:tblGrid>
        <w:gridCol w:w="4857"/>
        <w:gridCol w:w="4836"/>
      </w:tblGrid>
      <w:tr w:rsidR="004F2340" w14:paraId="4C20A4F0" w14:textId="77777777">
        <w:tc>
          <w:tcPr>
            <w:tcW w:w="5000" w:type="dxa"/>
            <w:tcBorders>
              <w:top w:val="single" w:sz="1" w:space="0" w:color="000000"/>
              <w:left w:val="single" w:sz="1" w:space="0" w:color="000000"/>
              <w:bottom w:val="single" w:sz="1" w:space="0" w:color="000000"/>
              <w:right w:val="single" w:sz="1" w:space="0" w:color="000000"/>
            </w:tcBorders>
            <w:shd w:val="clear" w:color="auto" w:fill="FFF2CC"/>
          </w:tcPr>
          <w:p w14:paraId="53D42581" w14:textId="77777777" w:rsidR="004F2340" w:rsidRDefault="007A33BD">
            <w:pPr>
              <w:jc w:val="center"/>
            </w:pPr>
            <w:r>
              <w:rPr>
                <w:rFonts w:ascii="Cambria" w:eastAsia="Cambria" w:hAnsi="Cambria" w:cs="Cambria"/>
                <w:b/>
                <w:bCs/>
                <w:sz w:val="18"/>
                <w:szCs w:val="18"/>
              </w:rPr>
              <w:t xml:space="preserve">Required data </w:t>
            </w:r>
          </w:p>
        </w:tc>
        <w:tc>
          <w:tcPr>
            <w:tcW w:w="5000" w:type="dxa"/>
            <w:tcBorders>
              <w:top w:val="single" w:sz="1" w:space="0" w:color="000000"/>
              <w:left w:val="single" w:sz="1" w:space="0" w:color="000000"/>
              <w:bottom w:val="single" w:sz="1" w:space="0" w:color="000000"/>
              <w:right w:val="single" w:sz="1" w:space="0" w:color="000000"/>
            </w:tcBorders>
            <w:shd w:val="clear" w:color="auto" w:fill="EFD1EF"/>
          </w:tcPr>
          <w:p w14:paraId="0CAFB788" w14:textId="77777777" w:rsidR="004F2340" w:rsidRDefault="007A33BD">
            <w:pPr>
              <w:jc w:val="center"/>
            </w:pPr>
            <w:r>
              <w:rPr>
                <w:rFonts w:ascii="Cambria" w:eastAsia="Cambria" w:hAnsi="Cambria" w:cs="Cambria"/>
                <w:b/>
                <w:bCs/>
                <w:sz w:val="18"/>
                <w:szCs w:val="18"/>
              </w:rPr>
              <w:t>LGU condition</w:t>
            </w:r>
          </w:p>
        </w:tc>
      </w:tr>
      <w:tr w:rsidR="004F2340" w14:paraId="1142A3FF"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1B645E6F" w14:textId="77777777" w:rsidR="004F2340" w:rsidRDefault="007A33BD">
            <w:pPr>
              <w:spacing w:after="0"/>
            </w:pPr>
            <w:r>
              <w:rPr>
                <w:rFonts w:ascii="Cambria" w:eastAsia="Cambria" w:hAnsi="Cambria" w:cs="Cambria"/>
                <w:b/>
                <w:bCs/>
                <w:sz w:val="18"/>
                <w:szCs w:val="18"/>
              </w:rPr>
              <w:t>1 (N) The LGU’s audit opinion, as rendered by the Commission on Audit</w:t>
            </w:r>
          </w:p>
        </w:tc>
        <w:tc>
          <w:tcPr>
            <w:tcW w:w="5000" w:type="dxa"/>
            <w:tcBorders>
              <w:top w:val="single" w:sz="1" w:space="0" w:color="000000"/>
              <w:left w:val="single" w:sz="1" w:space="0" w:color="000000"/>
              <w:bottom w:val="single" w:sz="1" w:space="0" w:color="000000"/>
              <w:right w:val="single" w:sz="1" w:space="0" w:color="000000"/>
            </w:tcBorders>
          </w:tcPr>
          <w:p w14:paraId="74879A98" w14:textId="77777777" w:rsidR="004F2340" w:rsidRDefault="004F2340">
            <w:pPr>
              <w:spacing w:after="0"/>
            </w:pPr>
          </w:p>
        </w:tc>
      </w:tr>
      <w:tr w:rsidR="004F2340" w14:paraId="3013A3A4"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70"/>
              <w:gridCol w:w="4567"/>
            </w:tblGrid>
            <w:tr w:rsidR="004F2340" w14:paraId="70600A9B" w14:textId="77777777">
              <w:trPr>
                <w:cantSplit/>
              </w:trPr>
              <w:tc>
                <w:tcPr>
                  <w:tcW w:w="300" w:type="dxa"/>
                </w:tcPr>
                <w:p w14:paraId="449A1AF8" w14:textId="77777777" w:rsidR="004F2340" w:rsidRDefault="004F2340">
                  <w:pPr>
                    <w:spacing w:after="0"/>
                  </w:pPr>
                </w:p>
              </w:tc>
              <w:tc>
                <w:tcPr>
                  <w:tcW w:w="5000" w:type="dxa"/>
                </w:tcPr>
                <w:p w14:paraId="670971CF" w14:textId="77777777" w:rsidR="004F2340" w:rsidRDefault="007A33BD">
                  <w:r>
                    <w:rPr>
                      <w:rFonts w:ascii="Cambria" w:eastAsia="Cambria" w:hAnsi="Cambria" w:cs="Cambria"/>
                      <w:sz w:val="18"/>
                      <w:szCs w:val="18"/>
                    </w:rPr>
                    <w:t>CY 2022</w:t>
                  </w:r>
                  <w:r>
                    <w:rPr>
                      <w:rFonts w:ascii="Cambria" w:eastAsia="Cambria" w:hAnsi="Cambria" w:cs="Cambria"/>
                      <w:i/>
                      <w:iCs/>
                      <w:sz w:val="18"/>
                      <w:szCs w:val="18"/>
                    </w:rPr>
                    <w:t>(please tick as appropriate)</w:t>
                  </w:r>
                </w:p>
              </w:tc>
            </w:tr>
          </w:tbl>
          <w:p w14:paraId="2F83D88B" w14:textId="77777777" w:rsidR="004F2340" w:rsidRDefault="004F2340"/>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46"/>
              <w:gridCol w:w="4470"/>
            </w:tblGrid>
            <w:tr w:rsidR="004F2340" w14:paraId="59C01B58" w14:textId="77777777">
              <w:trPr>
                <w:cantSplit/>
              </w:trPr>
              <w:tc>
                <w:tcPr>
                  <w:tcW w:w="400" w:type="dxa"/>
                </w:tcPr>
                <w:p w14:paraId="70170643" w14:textId="77777777" w:rsidR="004F2340" w:rsidRDefault="00D22EF8">
                  <w:pPr>
                    <w:spacing w:after="0"/>
                  </w:pPr>
                  <w:r>
                    <w:rPr>
                      <w:noProof/>
                      <w:lang w:val="en-PH"/>
                    </w:rPr>
                    <w:drawing>
                      <wp:inline distT="0" distB="0" distL="0" distR="0" wp14:anchorId="10E2D00B" wp14:editId="6853FBE7">
                        <wp:extent cx="129540" cy="1295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E583A44" w14:textId="77777777" w:rsidR="004F2340" w:rsidRDefault="007A33BD">
                  <w:pPr>
                    <w:spacing w:after="0"/>
                  </w:pPr>
                  <w:r>
                    <w:rPr>
                      <w:rFonts w:ascii="Cambria" w:eastAsia="Cambria" w:hAnsi="Cambria" w:cs="Cambria"/>
                      <w:sz w:val="18"/>
                      <w:szCs w:val="18"/>
                    </w:rPr>
                    <w:t>Unmodified</w:t>
                  </w:r>
                </w:p>
              </w:tc>
            </w:tr>
            <w:tr w:rsidR="004F2340" w14:paraId="03065F13" w14:textId="77777777">
              <w:trPr>
                <w:cantSplit/>
              </w:trPr>
              <w:tc>
                <w:tcPr>
                  <w:tcW w:w="400" w:type="dxa"/>
                </w:tcPr>
                <w:p w14:paraId="39E5D43D" w14:textId="77777777" w:rsidR="004F2340" w:rsidRDefault="00D22EF8">
                  <w:pPr>
                    <w:spacing w:after="0"/>
                  </w:pPr>
                  <w:r>
                    <w:rPr>
                      <w:noProof/>
                      <w:lang w:val="en-PH"/>
                    </w:rPr>
                    <w:drawing>
                      <wp:inline distT="0" distB="0" distL="0" distR="0" wp14:anchorId="78F3B8D0" wp14:editId="3905F2FB">
                        <wp:extent cx="129540" cy="1295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10BF6C3" w14:textId="77777777" w:rsidR="004F2340" w:rsidRDefault="007A33BD">
                  <w:pPr>
                    <w:spacing w:after="0"/>
                  </w:pPr>
                  <w:r>
                    <w:rPr>
                      <w:rFonts w:ascii="Cambria" w:eastAsia="Cambria" w:hAnsi="Cambria" w:cs="Cambria"/>
                      <w:sz w:val="18"/>
                      <w:szCs w:val="18"/>
                    </w:rPr>
                    <w:t>Qualified</w:t>
                  </w:r>
                </w:p>
              </w:tc>
            </w:tr>
            <w:tr w:rsidR="004F2340" w14:paraId="6DB1D659" w14:textId="77777777">
              <w:trPr>
                <w:cantSplit/>
              </w:trPr>
              <w:tc>
                <w:tcPr>
                  <w:tcW w:w="400" w:type="dxa"/>
                </w:tcPr>
                <w:p w14:paraId="267A1347" w14:textId="77777777" w:rsidR="004F2340" w:rsidRDefault="00D22EF8">
                  <w:pPr>
                    <w:spacing w:after="0"/>
                  </w:pPr>
                  <w:r>
                    <w:rPr>
                      <w:noProof/>
                      <w:lang w:val="en-PH"/>
                    </w:rPr>
                    <w:drawing>
                      <wp:inline distT="0" distB="0" distL="0" distR="0" wp14:anchorId="344764EC" wp14:editId="31F76E21">
                        <wp:extent cx="129540" cy="1295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4424730" w14:textId="77777777" w:rsidR="004F2340" w:rsidRDefault="007A33BD">
                  <w:pPr>
                    <w:spacing w:after="0"/>
                  </w:pPr>
                  <w:r>
                    <w:rPr>
                      <w:rFonts w:ascii="Cambria" w:eastAsia="Cambria" w:hAnsi="Cambria" w:cs="Cambria"/>
                      <w:sz w:val="18"/>
                      <w:szCs w:val="18"/>
                    </w:rPr>
                    <w:t>Adverse</w:t>
                  </w:r>
                </w:p>
              </w:tc>
            </w:tr>
            <w:tr w:rsidR="004F2340" w14:paraId="5DE2130F" w14:textId="77777777">
              <w:trPr>
                <w:cantSplit/>
              </w:trPr>
              <w:tc>
                <w:tcPr>
                  <w:tcW w:w="400" w:type="dxa"/>
                </w:tcPr>
                <w:p w14:paraId="5A791356" w14:textId="77777777" w:rsidR="004F2340" w:rsidRDefault="00D22EF8">
                  <w:pPr>
                    <w:spacing w:after="0"/>
                  </w:pPr>
                  <w:r>
                    <w:rPr>
                      <w:noProof/>
                      <w:lang w:val="en-PH"/>
                    </w:rPr>
                    <w:drawing>
                      <wp:inline distT="0" distB="0" distL="0" distR="0" wp14:anchorId="7C48AAE5" wp14:editId="0AD11B44">
                        <wp:extent cx="129540" cy="1295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1E79F95" w14:textId="77777777" w:rsidR="004F2340" w:rsidRDefault="007A33BD">
                  <w:pPr>
                    <w:spacing w:after="0"/>
                  </w:pPr>
                  <w:r>
                    <w:rPr>
                      <w:rFonts w:ascii="Cambria" w:eastAsia="Cambria" w:hAnsi="Cambria" w:cs="Cambria"/>
                      <w:sz w:val="18"/>
                      <w:szCs w:val="18"/>
                    </w:rPr>
                    <w:t>Disclaimer/No Opinion</w:t>
                  </w:r>
                </w:p>
              </w:tc>
            </w:tr>
            <w:tr w:rsidR="004F2340" w14:paraId="2570107C" w14:textId="77777777">
              <w:trPr>
                <w:cantSplit/>
              </w:trPr>
              <w:tc>
                <w:tcPr>
                  <w:tcW w:w="400" w:type="dxa"/>
                </w:tcPr>
                <w:p w14:paraId="45021112" w14:textId="77777777" w:rsidR="004F2340" w:rsidRDefault="00D22EF8">
                  <w:pPr>
                    <w:spacing w:after="0"/>
                  </w:pPr>
                  <w:r>
                    <w:rPr>
                      <w:noProof/>
                      <w:lang w:val="en-PH"/>
                    </w:rPr>
                    <w:drawing>
                      <wp:inline distT="0" distB="0" distL="0" distR="0" wp14:anchorId="130FADC9" wp14:editId="5B8AC6B1">
                        <wp:extent cx="129540" cy="12954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B55CB95" w14:textId="77777777" w:rsidR="004F2340" w:rsidRDefault="007A33BD">
                  <w:pPr>
                    <w:spacing w:after="0"/>
                  </w:pPr>
                  <w:r>
                    <w:rPr>
                      <w:rFonts w:ascii="Cambria" w:eastAsia="Cambria" w:hAnsi="Cambria" w:cs="Cambria"/>
                      <w:sz w:val="18"/>
                      <w:szCs w:val="18"/>
                    </w:rPr>
                    <w:t>No Annual Audit Report</w:t>
                  </w:r>
                </w:p>
              </w:tc>
            </w:tr>
          </w:tbl>
          <w:p w14:paraId="57353A8A" w14:textId="77777777" w:rsidR="004F2340" w:rsidRDefault="004F2340"/>
        </w:tc>
      </w:tr>
      <w:tr w:rsidR="004F2340" w14:paraId="4141D5E5"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479"/>
              <w:gridCol w:w="4358"/>
            </w:tblGrid>
            <w:tr w:rsidR="004F2340" w14:paraId="54892FC5" w14:textId="77777777">
              <w:trPr>
                <w:cantSplit/>
              </w:trPr>
              <w:tc>
                <w:tcPr>
                  <w:tcW w:w="600" w:type="dxa"/>
                </w:tcPr>
                <w:p w14:paraId="7C798671" w14:textId="77777777" w:rsidR="004F2340" w:rsidRDefault="004F2340">
                  <w:pPr>
                    <w:spacing w:after="0"/>
                  </w:pPr>
                </w:p>
              </w:tc>
              <w:tc>
                <w:tcPr>
                  <w:tcW w:w="5000" w:type="dxa"/>
                </w:tcPr>
                <w:p w14:paraId="5D27A246" w14:textId="77777777" w:rsidR="004F2340" w:rsidRDefault="007A33BD">
                  <w:r>
                    <w:rPr>
                      <w:rFonts w:ascii="Cambria" w:eastAsia="Cambria" w:hAnsi="Cambria" w:cs="Cambria"/>
                      <w:sz w:val="18"/>
                      <w:szCs w:val="18"/>
                    </w:rPr>
                    <w:t>Percent of fully-complied recommendations</w:t>
                  </w:r>
                  <w:r>
                    <w:rPr>
                      <w:rFonts w:ascii="Cambria" w:eastAsia="Cambria" w:hAnsi="Cambria" w:cs="Cambria"/>
                      <w:i/>
                      <w:iCs/>
                      <w:sz w:val="18"/>
                      <w:szCs w:val="18"/>
                    </w:rPr>
                    <w:t>(please supply information)</w:t>
                  </w:r>
                </w:p>
              </w:tc>
            </w:tr>
          </w:tbl>
          <w:p w14:paraId="2DFA7854" w14:textId="77777777" w:rsidR="004F2340" w:rsidRDefault="004F2340"/>
        </w:tc>
        <w:tc>
          <w:tcPr>
            <w:tcW w:w="5000" w:type="dxa"/>
            <w:tcBorders>
              <w:top w:val="single" w:sz="1" w:space="0" w:color="000000"/>
              <w:left w:val="single" w:sz="1" w:space="0" w:color="000000"/>
              <w:bottom w:val="single" w:sz="1" w:space="0" w:color="000000"/>
              <w:right w:val="single" w:sz="1" w:space="0" w:color="000000"/>
            </w:tcBorders>
          </w:tcPr>
          <w:p w14:paraId="7CE6E73C" w14:textId="77777777" w:rsidR="004F2340" w:rsidRDefault="004F2340">
            <w:pPr>
              <w:spacing w:after="0"/>
            </w:pPr>
          </w:p>
        </w:tc>
      </w:tr>
      <w:tr w:rsidR="004F2340" w14:paraId="2BD2BDF6"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70"/>
              <w:gridCol w:w="4567"/>
            </w:tblGrid>
            <w:tr w:rsidR="004F2340" w14:paraId="5C7AE4E5" w14:textId="77777777">
              <w:trPr>
                <w:cantSplit/>
              </w:trPr>
              <w:tc>
                <w:tcPr>
                  <w:tcW w:w="300" w:type="dxa"/>
                </w:tcPr>
                <w:p w14:paraId="15B777A7" w14:textId="77777777" w:rsidR="004F2340" w:rsidRDefault="004F2340">
                  <w:pPr>
                    <w:spacing w:after="0"/>
                  </w:pPr>
                </w:p>
              </w:tc>
              <w:tc>
                <w:tcPr>
                  <w:tcW w:w="5000" w:type="dxa"/>
                </w:tcPr>
                <w:p w14:paraId="3A7603C1" w14:textId="77777777" w:rsidR="004F2340" w:rsidRDefault="007A33BD">
                  <w:r>
                    <w:rPr>
                      <w:rFonts w:ascii="Cambria" w:eastAsia="Cambria" w:hAnsi="Cambria" w:cs="Cambria"/>
                      <w:sz w:val="18"/>
                      <w:szCs w:val="18"/>
                    </w:rPr>
                    <w:t>CY 2023</w:t>
                  </w:r>
                  <w:r>
                    <w:rPr>
                      <w:rFonts w:ascii="Cambria" w:eastAsia="Cambria" w:hAnsi="Cambria" w:cs="Cambria"/>
                      <w:i/>
                      <w:iCs/>
                      <w:sz w:val="18"/>
                      <w:szCs w:val="18"/>
                    </w:rPr>
                    <w:t>(please tick as appropriate)</w:t>
                  </w:r>
                </w:p>
              </w:tc>
            </w:tr>
          </w:tbl>
          <w:p w14:paraId="71AC009A" w14:textId="77777777" w:rsidR="004F2340" w:rsidRDefault="004F2340"/>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46"/>
              <w:gridCol w:w="4470"/>
            </w:tblGrid>
            <w:tr w:rsidR="004F2340" w14:paraId="46A4EAF6" w14:textId="77777777">
              <w:trPr>
                <w:cantSplit/>
              </w:trPr>
              <w:tc>
                <w:tcPr>
                  <w:tcW w:w="400" w:type="dxa"/>
                </w:tcPr>
                <w:p w14:paraId="6EA004DC" w14:textId="77777777" w:rsidR="004F2340" w:rsidRDefault="00D22EF8">
                  <w:pPr>
                    <w:spacing w:after="0"/>
                  </w:pPr>
                  <w:r>
                    <w:rPr>
                      <w:noProof/>
                      <w:lang w:val="en-PH"/>
                    </w:rPr>
                    <w:drawing>
                      <wp:inline distT="0" distB="0" distL="0" distR="0" wp14:anchorId="75F569DC" wp14:editId="62EB1CE6">
                        <wp:extent cx="129540" cy="12954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BE761F0" w14:textId="77777777" w:rsidR="004F2340" w:rsidRDefault="007A33BD">
                  <w:pPr>
                    <w:spacing w:after="0"/>
                  </w:pPr>
                  <w:r>
                    <w:rPr>
                      <w:rFonts w:ascii="Cambria" w:eastAsia="Cambria" w:hAnsi="Cambria" w:cs="Cambria"/>
                      <w:sz w:val="18"/>
                      <w:szCs w:val="18"/>
                    </w:rPr>
                    <w:t>Unmodified</w:t>
                  </w:r>
                </w:p>
              </w:tc>
            </w:tr>
            <w:tr w:rsidR="004F2340" w14:paraId="069E5AD9" w14:textId="77777777">
              <w:trPr>
                <w:cantSplit/>
              </w:trPr>
              <w:tc>
                <w:tcPr>
                  <w:tcW w:w="400" w:type="dxa"/>
                </w:tcPr>
                <w:p w14:paraId="3FD6B0BD" w14:textId="77777777" w:rsidR="004F2340" w:rsidRDefault="00D22EF8">
                  <w:pPr>
                    <w:spacing w:after="0"/>
                  </w:pPr>
                  <w:r>
                    <w:rPr>
                      <w:noProof/>
                      <w:lang w:val="en-PH"/>
                    </w:rPr>
                    <w:drawing>
                      <wp:inline distT="0" distB="0" distL="0" distR="0" wp14:anchorId="70C086AF" wp14:editId="24FBCD54">
                        <wp:extent cx="129540" cy="129540"/>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A47268B" w14:textId="77777777" w:rsidR="004F2340" w:rsidRDefault="007A33BD">
                  <w:pPr>
                    <w:spacing w:after="0"/>
                  </w:pPr>
                  <w:r>
                    <w:rPr>
                      <w:rFonts w:ascii="Cambria" w:eastAsia="Cambria" w:hAnsi="Cambria" w:cs="Cambria"/>
                      <w:sz w:val="18"/>
                      <w:szCs w:val="18"/>
                    </w:rPr>
                    <w:t>Qualified</w:t>
                  </w:r>
                </w:p>
              </w:tc>
            </w:tr>
            <w:tr w:rsidR="004F2340" w14:paraId="090ACEA6" w14:textId="77777777">
              <w:trPr>
                <w:cantSplit/>
              </w:trPr>
              <w:tc>
                <w:tcPr>
                  <w:tcW w:w="400" w:type="dxa"/>
                </w:tcPr>
                <w:p w14:paraId="040FDABA" w14:textId="77777777" w:rsidR="004F2340" w:rsidRDefault="00D22EF8">
                  <w:pPr>
                    <w:spacing w:after="0"/>
                  </w:pPr>
                  <w:r>
                    <w:rPr>
                      <w:noProof/>
                      <w:lang w:val="en-PH"/>
                    </w:rPr>
                    <w:drawing>
                      <wp:inline distT="0" distB="0" distL="0" distR="0" wp14:anchorId="6B00DCC4" wp14:editId="1B222F76">
                        <wp:extent cx="129540" cy="1295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F46C545" w14:textId="77777777" w:rsidR="004F2340" w:rsidRDefault="007A33BD">
                  <w:pPr>
                    <w:spacing w:after="0"/>
                  </w:pPr>
                  <w:r>
                    <w:rPr>
                      <w:rFonts w:ascii="Cambria" w:eastAsia="Cambria" w:hAnsi="Cambria" w:cs="Cambria"/>
                      <w:sz w:val="18"/>
                      <w:szCs w:val="18"/>
                    </w:rPr>
                    <w:t>Adverse</w:t>
                  </w:r>
                </w:p>
              </w:tc>
            </w:tr>
            <w:tr w:rsidR="004F2340" w14:paraId="3C0BF17E" w14:textId="77777777">
              <w:trPr>
                <w:cantSplit/>
              </w:trPr>
              <w:tc>
                <w:tcPr>
                  <w:tcW w:w="400" w:type="dxa"/>
                </w:tcPr>
                <w:p w14:paraId="7EA65D0A" w14:textId="77777777" w:rsidR="004F2340" w:rsidRDefault="00D22EF8">
                  <w:pPr>
                    <w:spacing w:after="0"/>
                  </w:pPr>
                  <w:r>
                    <w:rPr>
                      <w:noProof/>
                      <w:lang w:val="en-PH"/>
                    </w:rPr>
                    <w:drawing>
                      <wp:inline distT="0" distB="0" distL="0" distR="0" wp14:anchorId="098376D8" wp14:editId="1373000F">
                        <wp:extent cx="129540" cy="12954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F4C4550" w14:textId="77777777" w:rsidR="004F2340" w:rsidRDefault="007A33BD">
                  <w:pPr>
                    <w:spacing w:after="0"/>
                  </w:pPr>
                  <w:r>
                    <w:rPr>
                      <w:rFonts w:ascii="Cambria" w:eastAsia="Cambria" w:hAnsi="Cambria" w:cs="Cambria"/>
                      <w:sz w:val="18"/>
                      <w:szCs w:val="18"/>
                    </w:rPr>
                    <w:t>Disclaimer/No Opinion</w:t>
                  </w:r>
                </w:p>
              </w:tc>
            </w:tr>
            <w:tr w:rsidR="004F2340" w14:paraId="6D225510" w14:textId="77777777">
              <w:trPr>
                <w:cantSplit/>
              </w:trPr>
              <w:tc>
                <w:tcPr>
                  <w:tcW w:w="400" w:type="dxa"/>
                </w:tcPr>
                <w:p w14:paraId="313C4A0A" w14:textId="77777777" w:rsidR="004F2340" w:rsidRDefault="00D22EF8">
                  <w:pPr>
                    <w:spacing w:after="0"/>
                  </w:pPr>
                  <w:r>
                    <w:rPr>
                      <w:noProof/>
                      <w:lang w:val="en-PH"/>
                    </w:rPr>
                    <w:drawing>
                      <wp:inline distT="0" distB="0" distL="0" distR="0" wp14:anchorId="3DD5ECC8" wp14:editId="52E98A60">
                        <wp:extent cx="129540" cy="129540"/>
                        <wp:effectExtent l="0" t="0" r="381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0F11E3F" w14:textId="77777777" w:rsidR="004F2340" w:rsidRDefault="007A33BD">
                  <w:pPr>
                    <w:spacing w:after="0"/>
                  </w:pPr>
                  <w:r>
                    <w:rPr>
                      <w:rFonts w:ascii="Cambria" w:eastAsia="Cambria" w:hAnsi="Cambria" w:cs="Cambria"/>
                      <w:sz w:val="18"/>
                      <w:szCs w:val="18"/>
                    </w:rPr>
                    <w:t>No Annual Audit Report</w:t>
                  </w:r>
                </w:p>
              </w:tc>
            </w:tr>
          </w:tbl>
          <w:p w14:paraId="59264285" w14:textId="77777777" w:rsidR="004F2340" w:rsidRDefault="004F2340"/>
        </w:tc>
      </w:tr>
      <w:tr w:rsidR="004F2340" w14:paraId="03667582"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479"/>
              <w:gridCol w:w="4358"/>
            </w:tblGrid>
            <w:tr w:rsidR="004F2340" w14:paraId="0740BB08" w14:textId="77777777">
              <w:trPr>
                <w:cantSplit/>
              </w:trPr>
              <w:tc>
                <w:tcPr>
                  <w:tcW w:w="600" w:type="dxa"/>
                </w:tcPr>
                <w:p w14:paraId="4ECE5172" w14:textId="77777777" w:rsidR="004F2340" w:rsidRDefault="004F2340">
                  <w:pPr>
                    <w:spacing w:after="0"/>
                  </w:pPr>
                </w:p>
              </w:tc>
              <w:tc>
                <w:tcPr>
                  <w:tcW w:w="5000" w:type="dxa"/>
                </w:tcPr>
                <w:p w14:paraId="5C175C67" w14:textId="77777777" w:rsidR="004F2340" w:rsidRDefault="007A33BD">
                  <w:r>
                    <w:rPr>
                      <w:rFonts w:ascii="Cambria" w:eastAsia="Cambria" w:hAnsi="Cambria" w:cs="Cambria"/>
                      <w:sz w:val="18"/>
                      <w:szCs w:val="18"/>
                    </w:rPr>
                    <w:t>Percent of fully-complied recommendations</w:t>
                  </w:r>
                  <w:r>
                    <w:rPr>
                      <w:rFonts w:ascii="Cambria" w:eastAsia="Cambria" w:hAnsi="Cambria" w:cs="Cambria"/>
                      <w:i/>
                      <w:iCs/>
                      <w:sz w:val="18"/>
                      <w:szCs w:val="18"/>
                    </w:rPr>
                    <w:t>(please supply information)</w:t>
                  </w:r>
                </w:p>
              </w:tc>
            </w:tr>
          </w:tbl>
          <w:p w14:paraId="5953CCB0" w14:textId="77777777" w:rsidR="004F2340" w:rsidRDefault="004F2340"/>
        </w:tc>
        <w:tc>
          <w:tcPr>
            <w:tcW w:w="5000" w:type="dxa"/>
            <w:tcBorders>
              <w:top w:val="single" w:sz="1" w:space="0" w:color="000000"/>
              <w:left w:val="single" w:sz="1" w:space="0" w:color="000000"/>
              <w:bottom w:val="single" w:sz="1" w:space="0" w:color="000000"/>
              <w:right w:val="single" w:sz="1" w:space="0" w:color="000000"/>
            </w:tcBorders>
          </w:tcPr>
          <w:p w14:paraId="7EE07146" w14:textId="77777777" w:rsidR="004F2340" w:rsidRDefault="004F2340">
            <w:pPr>
              <w:spacing w:after="0"/>
            </w:pPr>
          </w:p>
        </w:tc>
      </w:tr>
      <w:tr w:rsidR="004F2340" w14:paraId="70944598"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0CB69F12" w14:textId="77777777" w:rsidR="004F2340" w:rsidRDefault="007A33BD">
            <w:r>
              <w:rPr>
                <w:rFonts w:ascii="Cambria" w:eastAsia="Cambria" w:hAnsi="Cambria" w:cs="Cambria"/>
                <w:b/>
                <w:bCs/>
                <w:sz w:val="18"/>
                <w:szCs w:val="18"/>
              </w:rPr>
              <w:t>2 (N) The LGU fully complied with posting in:</w:t>
            </w:r>
            <w:r>
              <w:rPr>
                <w:rFonts w:ascii="Cambria" w:eastAsia="Cambria" w:hAnsi="Cambria" w:cs="Cambria"/>
                <w:i/>
                <w:iCs/>
                <w:sz w:val="18"/>
                <w:szCs w:val="18"/>
              </w:rPr>
              <w:t>(pls.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06"/>
              <w:gridCol w:w="4510"/>
            </w:tblGrid>
            <w:tr w:rsidR="004F2340" w14:paraId="3431BD1A" w14:textId="77777777">
              <w:trPr>
                <w:cantSplit/>
              </w:trPr>
              <w:tc>
                <w:tcPr>
                  <w:tcW w:w="400" w:type="dxa"/>
                </w:tcPr>
                <w:p w14:paraId="55013AC6" w14:textId="77777777" w:rsidR="004F2340" w:rsidRDefault="007A33BD">
                  <w:pPr>
                    <w:spacing w:after="0"/>
                  </w:pPr>
                  <w:r>
                    <w:rPr>
                      <w:rFonts w:ascii="Cambria" w:eastAsia="Cambria" w:hAnsi="Cambria" w:cs="Cambria"/>
                      <w:sz w:val="18"/>
                      <w:szCs w:val="18"/>
                    </w:rPr>
                    <w:t>[  ]</w:t>
                  </w:r>
                </w:p>
              </w:tc>
              <w:tc>
                <w:tcPr>
                  <w:tcW w:w="6000" w:type="dxa"/>
                </w:tcPr>
                <w:p w14:paraId="2B38917A" w14:textId="77777777" w:rsidR="004F2340" w:rsidRDefault="007A33BD">
                  <w:pPr>
                    <w:spacing w:after="0"/>
                  </w:pPr>
                  <w:r>
                    <w:rPr>
                      <w:rFonts w:ascii="Cambria" w:eastAsia="Cambria" w:hAnsi="Cambria" w:cs="Cambria"/>
                      <w:sz w:val="18"/>
                      <w:szCs w:val="18"/>
                    </w:rPr>
                    <w:t>Full Disclosure Portal for CY 2023 2nd to 4th quarters, and CY 2024 1st quarter posting period documents</w:t>
                  </w:r>
                </w:p>
              </w:tc>
            </w:tr>
            <w:tr w:rsidR="004F2340" w14:paraId="54F1CE89" w14:textId="77777777">
              <w:trPr>
                <w:cantSplit/>
              </w:trPr>
              <w:tc>
                <w:tcPr>
                  <w:tcW w:w="400" w:type="dxa"/>
                </w:tcPr>
                <w:p w14:paraId="733068BB" w14:textId="77777777" w:rsidR="004F2340" w:rsidRDefault="007A33BD">
                  <w:pPr>
                    <w:spacing w:after="0"/>
                  </w:pPr>
                  <w:r>
                    <w:rPr>
                      <w:rFonts w:ascii="Cambria" w:eastAsia="Cambria" w:hAnsi="Cambria" w:cs="Cambria"/>
                      <w:sz w:val="18"/>
                      <w:szCs w:val="18"/>
                    </w:rPr>
                    <w:t>[  ]</w:t>
                  </w:r>
                </w:p>
              </w:tc>
              <w:tc>
                <w:tcPr>
                  <w:tcW w:w="6000" w:type="dxa"/>
                </w:tcPr>
                <w:p w14:paraId="232EC96B" w14:textId="77777777" w:rsidR="004F2340" w:rsidRDefault="007A33BD">
                  <w:pPr>
                    <w:spacing w:after="0"/>
                  </w:pPr>
                  <w:r>
                    <w:rPr>
                      <w:rFonts w:ascii="Cambria" w:eastAsia="Cambria" w:hAnsi="Cambria" w:cs="Cambria"/>
                      <w:sz w:val="18"/>
                      <w:szCs w:val="18"/>
                    </w:rPr>
                    <w:t>Three (3) conspicuous places for CY 2023 2nd to 4th quarters, and CY 2024 1st Quarter posting period documents</w:t>
                  </w:r>
                </w:p>
              </w:tc>
            </w:tr>
            <w:tr w:rsidR="004F2340" w14:paraId="2AC5AE07" w14:textId="77777777">
              <w:trPr>
                <w:cantSplit/>
              </w:trPr>
              <w:tc>
                <w:tcPr>
                  <w:tcW w:w="400" w:type="dxa"/>
                </w:tcPr>
                <w:p w14:paraId="5B8D2E3E" w14:textId="77777777" w:rsidR="004F2340" w:rsidRDefault="007A33BD">
                  <w:pPr>
                    <w:spacing w:after="0"/>
                  </w:pPr>
                  <w:r>
                    <w:rPr>
                      <w:rFonts w:ascii="Cambria" w:eastAsia="Cambria" w:hAnsi="Cambria" w:cs="Cambria"/>
                      <w:sz w:val="18"/>
                      <w:szCs w:val="18"/>
                    </w:rPr>
                    <w:t>[  ]</w:t>
                  </w:r>
                </w:p>
              </w:tc>
              <w:tc>
                <w:tcPr>
                  <w:tcW w:w="6000" w:type="dxa"/>
                </w:tcPr>
                <w:p w14:paraId="5233DD82" w14:textId="77777777" w:rsidR="004F2340" w:rsidRDefault="007A33BD">
                  <w:pPr>
                    <w:spacing w:after="0"/>
                  </w:pPr>
                  <w:r>
                    <w:rPr>
                      <w:rFonts w:ascii="Cambria" w:eastAsia="Cambria" w:hAnsi="Cambria" w:cs="Cambria"/>
                      <w:sz w:val="18"/>
                      <w:szCs w:val="18"/>
                    </w:rPr>
                    <w:t>Timely submission of FY 2023 Q4 LIFT System Reports (SRE and QRRPA)</w:t>
                  </w:r>
                </w:p>
              </w:tc>
            </w:tr>
            <w:tr w:rsidR="004F2340" w14:paraId="62085545" w14:textId="77777777">
              <w:trPr>
                <w:cantSplit/>
              </w:trPr>
              <w:tc>
                <w:tcPr>
                  <w:tcW w:w="400" w:type="dxa"/>
                </w:tcPr>
                <w:p w14:paraId="7CB2084C" w14:textId="77777777" w:rsidR="004F2340" w:rsidRDefault="007A33BD">
                  <w:pPr>
                    <w:spacing w:after="0"/>
                  </w:pPr>
                  <w:r>
                    <w:rPr>
                      <w:rFonts w:ascii="Cambria" w:eastAsia="Cambria" w:hAnsi="Cambria" w:cs="Cambria"/>
                      <w:sz w:val="18"/>
                      <w:szCs w:val="18"/>
                    </w:rPr>
                    <w:t>[  ]</w:t>
                  </w:r>
                </w:p>
              </w:tc>
              <w:tc>
                <w:tcPr>
                  <w:tcW w:w="6000" w:type="dxa"/>
                </w:tcPr>
                <w:p w14:paraId="54F54FEF" w14:textId="77777777" w:rsidR="004F2340" w:rsidRDefault="007A33BD">
                  <w:pPr>
                    <w:spacing w:after="0"/>
                  </w:pPr>
                  <w:r>
                    <w:rPr>
                      <w:rFonts w:ascii="Cambria" w:eastAsia="Cambria" w:hAnsi="Cambria" w:cs="Cambria"/>
                      <w:sz w:val="18"/>
                      <w:szCs w:val="18"/>
                    </w:rPr>
                    <w:t>None of the above</w:t>
                  </w:r>
                </w:p>
              </w:tc>
            </w:tr>
          </w:tbl>
          <w:p w14:paraId="74BC22E9" w14:textId="77777777" w:rsidR="004F2340" w:rsidRDefault="004F2340"/>
        </w:tc>
      </w:tr>
      <w:tr w:rsidR="004F2340" w14:paraId="58FB87A1"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033EC94A" w14:textId="77777777" w:rsidR="004F2340" w:rsidRDefault="007A33BD">
            <w:r>
              <w:rPr>
                <w:rFonts w:ascii="Cambria" w:eastAsia="Cambria" w:hAnsi="Cambria" w:cs="Cambria"/>
                <w:b/>
                <w:bCs/>
                <w:sz w:val="18"/>
                <w:szCs w:val="18"/>
              </w:rPr>
              <w:t xml:space="preserve">3 (N) Average local revenue growth of LGU from CYs 2021 to 2023 </w:t>
            </w:r>
            <w:r>
              <w:rPr>
                <w:rFonts w:ascii="Cambria" w:eastAsia="Cambria" w:hAnsi="Cambria" w:cs="Cambria"/>
                <w:i/>
                <w:iCs/>
                <w:sz w:val="18"/>
                <w:szCs w:val="18"/>
              </w:rPr>
              <w:t>(pls. supply information)</w:t>
            </w:r>
          </w:p>
        </w:tc>
        <w:tc>
          <w:tcPr>
            <w:tcW w:w="5000" w:type="dxa"/>
            <w:tcBorders>
              <w:top w:val="single" w:sz="1" w:space="0" w:color="000000"/>
              <w:left w:val="single" w:sz="1" w:space="0" w:color="000000"/>
              <w:bottom w:val="single" w:sz="1" w:space="0" w:color="000000"/>
              <w:right w:val="single" w:sz="1" w:space="0" w:color="000000"/>
            </w:tcBorders>
          </w:tcPr>
          <w:p w14:paraId="1ABCD31C" w14:textId="77777777" w:rsidR="004F2340" w:rsidRDefault="004F2340">
            <w:pPr>
              <w:spacing w:after="0"/>
            </w:pPr>
          </w:p>
        </w:tc>
      </w:tr>
      <w:tr w:rsidR="004F2340" w14:paraId="2F42A9B1"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448F0DA5" w14:textId="77777777" w:rsidR="004F2340" w:rsidRDefault="007A33BD">
            <w:r>
              <w:rPr>
                <w:rFonts w:ascii="Cambria" w:eastAsia="Cambria" w:hAnsi="Cambria" w:cs="Cambria"/>
                <w:b/>
                <w:bCs/>
                <w:sz w:val="18"/>
                <w:szCs w:val="18"/>
              </w:rPr>
              <w:t>4 (N) Disbursement percentage of the 20% component of FY 2023 National Tax Allotment for local development projects</w:t>
            </w:r>
            <w:r>
              <w:rPr>
                <w:rFonts w:ascii="Cambria" w:eastAsia="Cambria" w:hAnsi="Cambria" w:cs="Cambria"/>
                <w:i/>
                <w:iCs/>
                <w:sz w:val="18"/>
                <w:szCs w:val="18"/>
              </w:rPr>
              <w:t>(pls. supply information)</w:t>
            </w:r>
          </w:p>
        </w:tc>
        <w:tc>
          <w:tcPr>
            <w:tcW w:w="5000" w:type="dxa"/>
            <w:tcBorders>
              <w:top w:val="single" w:sz="1" w:space="0" w:color="000000"/>
              <w:left w:val="single" w:sz="1" w:space="0" w:color="000000"/>
              <w:bottom w:val="single" w:sz="1" w:space="0" w:color="000000"/>
              <w:right w:val="single" w:sz="1" w:space="0" w:color="000000"/>
            </w:tcBorders>
          </w:tcPr>
          <w:p w14:paraId="3F0B4AD5" w14:textId="77777777" w:rsidR="004F2340" w:rsidRDefault="004F2340">
            <w:pPr>
              <w:spacing w:after="0"/>
            </w:pPr>
          </w:p>
        </w:tc>
      </w:tr>
      <w:tr w:rsidR="004F2340" w14:paraId="05B096B6"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2B74BCC0" w14:textId="77777777" w:rsidR="004F2340" w:rsidRDefault="007A33BD">
            <w:r>
              <w:rPr>
                <w:rFonts w:ascii="Cambria" w:eastAsia="Cambria" w:hAnsi="Cambria" w:cs="Cambria"/>
                <w:b/>
                <w:bCs/>
                <w:sz w:val="18"/>
                <w:szCs w:val="18"/>
              </w:rPr>
              <w:t>5 (N) The LGU is a beneficiary of the Performance Challenge Fund / Seal of Good Local Governance Incentive Fund in CY 2022 and/or prior year/s</w:t>
            </w:r>
            <w:r>
              <w:rPr>
                <w:rFonts w:ascii="Cambria" w:eastAsia="Cambria" w:hAnsi="Cambria" w:cs="Cambria"/>
                <w:i/>
                <w:iCs/>
                <w:sz w:val="18"/>
                <w:szCs w:val="18"/>
              </w:rPr>
              <w:t>(pls.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4"/>
              <w:gridCol w:w="4462"/>
            </w:tblGrid>
            <w:tr w:rsidR="004F2340" w14:paraId="24C21E98" w14:textId="77777777">
              <w:trPr>
                <w:cantSplit/>
              </w:trPr>
              <w:tc>
                <w:tcPr>
                  <w:tcW w:w="400" w:type="dxa"/>
                </w:tcPr>
                <w:p w14:paraId="3879D63C" w14:textId="77777777" w:rsidR="004F2340" w:rsidRDefault="00D22EF8">
                  <w:pPr>
                    <w:spacing w:after="0"/>
                  </w:pPr>
                  <w:r>
                    <w:rPr>
                      <w:noProof/>
                      <w:lang w:val="en-PH"/>
                    </w:rPr>
                    <w:drawing>
                      <wp:inline distT="0" distB="0" distL="0" distR="0" wp14:anchorId="646E56EB" wp14:editId="78097199">
                        <wp:extent cx="129540" cy="129540"/>
                        <wp:effectExtent l="0" t="0" r="381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51C9663" w14:textId="77777777" w:rsidR="004F2340" w:rsidRDefault="007A33BD">
                  <w:pPr>
                    <w:spacing w:after="0"/>
                  </w:pPr>
                  <w:r>
                    <w:rPr>
                      <w:rFonts w:ascii="Cambria" w:eastAsia="Cambria" w:hAnsi="Cambria" w:cs="Cambria"/>
                      <w:sz w:val="18"/>
                      <w:szCs w:val="18"/>
                    </w:rPr>
                    <w:t>Yes</w:t>
                  </w:r>
                </w:p>
              </w:tc>
            </w:tr>
            <w:tr w:rsidR="004F2340" w14:paraId="0D077777" w14:textId="77777777">
              <w:trPr>
                <w:cantSplit/>
              </w:trPr>
              <w:tc>
                <w:tcPr>
                  <w:tcW w:w="400" w:type="dxa"/>
                </w:tcPr>
                <w:p w14:paraId="461C83C3" w14:textId="77777777" w:rsidR="004F2340" w:rsidRDefault="00D22EF8">
                  <w:pPr>
                    <w:spacing w:after="0"/>
                  </w:pPr>
                  <w:r>
                    <w:rPr>
                      <w:noProof/>
                      <w:lang w:val="en-PH"/>
                    </w:rPr>
                    <w:drawing>
                      <wp:inline distT="0" distB="0" distL="0" distR="0" wp14:anchorId="1D5800EE" wp14:editId="54287829">
                        <wp:extent cx="129540" cy="129540"/>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EF7A1D0" w14:textId="77777777" w:rsidR="004F2340" w:rsidRDefault="007A33BD">
                  <w:pPr>
                    <w:spacing w:after="0"/>
                  </w:pPr>
                  <w:r>
                    <w:rPr>
                      <w:rFonts w:ascii="Cambria" w:eastAsia="Cambria" w:hAnsi="Cambria" w:cs="Cambria"/>
                      <w:sz w:val="18"/>
                      <w:szCs w:val="18"/>
                    </w:rPr>
                    <w:t>No</w:t>
                  </w:r>
                </w:p>
              </w:tc>
            </w:tr>
          </w:tbl>
          <w:p w14:paraId="727ECDF8" w14:textId="77777777" w:rsidR="004F2340" w:rsidRDefault="004F2340"/>
        </w:tc>
      </w:tr>
      <w:tr w:rsidR="004F2340" w14:paraId="2804E3A0"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70"/>
              <w:gridCol w:w="4567"/>
            </w:tblGrid>
            <w:tr w:rsidR="004F2340" w14:paraId="5E0993E9" w14:textId="77777777">
              <w:trPr>
                <w:cantSplit/>
              </w:trPr>
              <w:tc>
                <w:tcPr>
                  <w:tcW w:w="300" w:type="dxa"/>
                </w:tcPr>
                <w:p w14:paraId="62928215" w14:textId="77777777" w:rsidR="004F2340" w:rsidRDefault="004F2340">
                  <w:pPr>
                    <w:spacing w:after="0"/>
                  </w:pPr>
                </w:p>
              </w:tc>
              <w:tc>
                <w:tcPr>
                  <w:tcW w:w="5000" w:type="dxa"/>
                </w:tcPr>
                <w:p w14:paraId="299541C9" w14:textId="77777777" w:rsidR="004F2340" w:rsidRDefault="007A33BD">
                  <w:r>
                    <w:rPr>
                      <w:rFonts w:ascii="Cambria" w:eastAsia="Cambria" w:hAnsi="Cambria" w:cs="Cambria"/>
                      <w:sz w:val="18"/>
                      <w:szCs w:val="18"/>
                    </w:rPr>
                    <w:t>If yes, the percentage of CY 2022 PCF/SGLGIF fund disbursement 12 months after LGU's receipt of Notice to Implement (NTI) is:</w:t>
                  </w:r>
                  <w:r>
                    <w:rPr>
                      <w:rFonts w:ascii="Cambria" w:eastAsia="Cambria" w:hAnsi="Cambria" w:cs="Cambria"/>
                      <w:i/>
                      <w:iCs/>
                      <w:sz w:val="18"/>
                      <w:szCs w:val="18"/>
                    </w:rPr>
                    <w:t>(please supply information)</w:t>
                  </w:r>
                </w:p>
              </w:tc>
            </w:tr>
          </w:tbl>
          <w:p w14:paraId="307C2DF5" w14:textId="77777777" w:rsidR="004F2340" w:rsidRDefault="004F2340"/>
        </w:tc>
        <w:tc>
          <w:tcPr>
            <w:tcW w:w="5000" w:type="dxa"/>
            <w:tcBorders>
              <w:top w:val="single" w:sz="1" w:space="0" w:color="000000"/>
              <w:left w:val="single" w:sz="1" w:space="0" w:color="000000"/>
              <w:bottom w:val="single" w:sz="1" w:space="0" w:color="000000"/>
              <w:right w:val="single" w:sz="1" w:space="0" w:color="000000"/>
            </w:tcBorders>
          </w:tcPr>
          <w:p w14:paraId="26FBE174" w14:textId="77777777" w:rsidR="004F2340" w:rsidRDefault="004F2340">
            <w:pPr>
              <w:spacing w:after="0"/>
            </w:pPr>
          </w:p>
        </w:tc>
      </w:tr>
      <w:tr w:rsidR="004F2340" w14:paraId="4D88650F"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502"/>
              <w:gridCol w:w="4335"/>
            </w:tblGrid>
            <w:tr w:rsidR="004F2340" w14:paraId="4FB5E6B7" w14:textId="77777777">
              <w:trPr>
                <w:cantSplit/>
              </w:trPr>
              <w:tc>
                <w:tcPr>
                  <w:tcW w:w="600" w:type="dxa"/>
                </w:tcPr>
                <w:p w14:paraId="5E9D4BB6" w14:textId="77777777" w:rsidR="004F2340" w:rsidRDefault="004F2340">
                  <w:pPr>
                    <w:spacing w:after="0"/>
                  </w:pPr>
                </w:p>
              </w:tc>
              <w:tc>
                <w:tcPr>
                  <w:tcW w:w="5000" w:type="dxa"/>
                </w:tcPr>
                <w:p w14:paraId="536E761C" w14:textId="77777777" w:rsidR="004F2340" w:rsidRDefault="007A33BD">
                  <w:r>
                    <w:rPr>
                      <w:rFonts w:ascii="Cambria" w:eastAsia="Cambria" w:hAnsi="Cambria" w:cs="Cambria"/>
                      <w:sz w:val="18"/>
                      <w:szCs w:val="18"/>
                    </w:rPr>
                    <w:t xml:space="preserve">If less than 100% disbursement, please indicate the current status </w:t>
                  </w:r>
                  <w:r>
                    <w:rPr>
                      <w:rFonts w:ascii="Cambria" w:eastAsia="Cambria" w:hAnsi="Cambria" w:cs="Cambria"/>
                      <w:i/>
                      <w:iCs/>
                      <w:sz w:val="18"/>
                      <w:szCs w:val="18"/>
                    </w:rPr>
                    <w:t>(please tick as appropriate)</w:t>
                  </w:r>
                </w:p>
              </w:tc>
            </w:tr>
          </w:tbl>
          <w:p w14:paraId="1060CC75" w14:textId="77777777" w:rsidR="004F2340" w:rsidRDefault="004F2340"/>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45"/>
              <w:gridCol w:w="4471"/>
            </w:tblGrid>
            <w:tr w:rsidR="004F2340" w14:paraId="4B3A8BE9" w14:textId="77777777">
              <w:trPr>
                <w:cantSplit/>
              </w:trPr>
              <w:tc>
                <w:tcPr>
                  <w:tcW w:w="400" w:type="dxa"/>
                </w:tcPr>
                <w:p w14:paraId="6C904D0A" w14:textId="77777777" w:rsidR="004F2340" w:rsidRDefault="00D22EF8">
                  <w:pPr>
                    <w:spacing w:after="0"/>
                  </w:pPr>
                  <w:r>
                    <w:rPr>
                      <w:noProof/>
                      <w:lang w:val="en-PH"/>
                    </w:rPr>
                    <w:drawing>
                      <wp:inline distT="0" distB="0" distL="0" distR="0" wp14:anchorId="2F96A499" wp14:editId="4135440B">
                        <wp:extent cx="129540" cy="129540"/>
                        <wp:effectExtent l="0" t="0" r="381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6E85CBC" w14:textId="77777777" w:rsidR="004F2340" w:rsidRDefault="007A33BD">
                  <w:pPr>
                    <w:spacing w:after="0"/>
                  </w:pPr>
                  <w:r>
                    <w:rPr>
                      <w:rFonts w:ascii="Cambria" w:eastAsia="Cambria" w:hAnsi="Cambria" w:cs="Cambria"/>
                      <w:sz w:val="18"/>
                      <w:szCs w:val="18"/>
                    </w:rPr>
                    <w:t>Received funds are fully disbursed and liquidated 12 months after LGU’s receipt of the  NTI, with all unobligated balances reverted to the National Treasury by 3rd week of June 2024.</w:t>
                  </w:r>
                </w:p>
              </w:tc>
            </w:tr>
            <w:tr w:rsidR="004F2340" w14:paraId="0B27FDEE" w14:textId="77777777">
              <w:trPr>
                <w:cantSplit/>
              </w:trPr>
              <w:tc>
                <w:tcPr>
                  <w:tcW w:w="400" w:type="dxa"/>
                </w:tcPr>
                <w:p w14:paraId="20164DFA" w14:textId="77777777" w:rsidR="004F2340" w:rsidRDefault="00D22EF8">
                  <w:pPr>
                    <w:spacing w:after="0"/>
                  </w:pPr>
                  <w:r>
                    <w:rPr>
                      <w:noProof/>
                      <w:lang w:val="en-PH"/>
                    </w:rPr>
                    <w:drawing>
                      <wp:inline distT="0" distB="0" distL="0" distR="0" wp14:anchorId="33803842" wp14:editId="58FB02C8">
                        <wp:extent cx="129540" cy="129540"/>
                        <wp:effectExtent l="0" t="0" r="381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2BA2B9E" w14:textId="77777777" w:rsidR="004F2340" w:rsidRDefault="007A33BD">
                  <w:pPr>
                    <w:spacing w:after="0"/>
                  </w:pPr>
                  <w:r>
                    <w:rPr>
                      <w:rFonts w:ascii="Cambria" w:eastAsia="Cambria" w:hAnsi="Cambria" w:cs="Cambria"/>
                      <w:sz w:val="18"/>
                      <w:szCs w:val="18"/>
                    </w:rPr>
                    <w:t>The implementation of the ongoing project is still within the 12-month after LGU's NTI</w:t>
                  </w:r>
                </w:p>
              </w:tc>
            </w:tr>
            <w:tr w:rsidR="004F2340" w14:paraId="5DBC15B4" w14:textId="77777777">
              <w:trPr>
                <w:cantSplit/>
              </w:trPr>
              <w:tc>
                <w:tcPr>
                  <w:tcW w:w="400" w:type="dxa"/>
                </w:tcPr>
                <w:p w14:paraId="18454969" w14:textId="77777777" w:rsidR="004F2340" w:rsidRDefault="00D22EF8">
                  <w:pPr>
                    <w:spacing w:after="0"/>
                  </w:pPr>
                  <w:r>
                    <w:rPr>
                      <w:noProof/>
                      <w:lang w:val="en-PH"/>
                    </w:rPr>
                    <w:drawing>
                      <wp:inline distT="0" distB="0" distL="0" distR="0" wp14:anchorId="30A6A573" wp14:editId="0425EABF">
                        <wp:extent cx="129540" cy="129540"/>
                        <wp:effectExtent l="0" t="0" r="381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51E1298" w14:textId="77777777" w:rsidR="004F2340" w:rsidRDefault="007A33BD">
                  <w:pPr>
                    <w:spacing w:after="0"/>
                  </w:pPr>
                  <w:r>
                    <w:rPr>
                      <w:rFonts w:ascii="Cambria" w:eastAsia="Cambria" w:hAnsi="Cambria" w:cs="Cambria"/>
                      <w:sz w:val="18"/>
                      <w:szCs w:val="18"/>
                    </w:rPr>
                    <w:t>The LGU secured the approved extension for project implementation from the concerned DILG-RO.</w:t>
                  </w:r>
                </w:p>
              </w:tc>
            </w:tr>
            <w:tr w:rsidR="004F2340" w14:paraId="31E5811B" w14:textId="77777777">
              <w:trPr>
                <w:cantSplit/>
              </w:trPr>
              <w:tc>
                <w:tcPr>
                  <w:tcW w:w="400" w:type="dxa"/>
                </w:tcPr>
                <w:p w14:paraId="139974FB" w14:textId="77777777" w:rsidR="004F2340" w:rsidRDefault="00D22EF8">
                  <w:pPr>
                    <w:spacing w:after="0"/>
                  </w:pPr>
                  <w:r>
                    <w:rPr>
                      <w:noProof/>
                      <w:lang w:val="en-PH"/>
                    </w:rPr>
                    <w:drawing>
                      <wp:inline distT="0" distB="0" distL="0" distR="0" wp14:anchorId="3DAB5D2E" wp14:editId="72228599">
                        <wp:extent cx="129540" cy="129540"/>
                        <wp:effectExtent l="0" t="0" r="381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1298BD1" w14:textId="77777777" w:rsidR="004F2340" w:rsidRDefault="007A33BD">
                  <w:pPr>
                    <w:spacing w:after="0"/>
                  </w:pPr>
                  <w:r>
                    <w:rPr>
                      <w:rFonts w:ascii="Cambria" w:eastAsia="Cambria" w:hAnsi="Cambria" w:cs="Cambria"/>
                      <w:sz w:val="18"/>
                      <w:szCs w:val="18"/>
                    </w:rPr>
                    <w:t>None of the above</w:t>
                  </w:r>
                </w:p>
              </w:tc>
            </w:tr>
          </w:tbl>
          <w:p w14:paraId="4C96BAC8" w14:textId="77777777" w:rsidR="004F2340" w:rsidRDefault="004F2340"/>
        </w:tc>
      </w:tr>
      <w:tr w:rsidR="004F2340" w14:paraId="3FBF8230"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70"/>
              <w:gridCol w:w="4567"/>
            </w:tblGrid>
            <w:tr w:rsidR="004F2340" w14:paraId="40E6F88C" w14:textId="77777777">
              <w:trPr>
                <w:cantSplit/>
              </w:trPr>
              <w:tc>
                <w:tcPr>
                  <w:tcW w:w="300" w:type="dxa"/>
                </w:tcPr>
                <w:p w14:paraId="0499BCE1" w14:textId="77777777" w:rsidR="004F2340" w:rsidRDefault="004F2340">
                  <w:pPr>
                    <w:spacing w:after="0"/>
                  </w:pPr>
                </w:p>
              </w:tc>
              <w:tc>
                <w:tcPr>
                  <w:tcW w:w="5000" w:type="dxa"/>
                </w:tcPr>
                <w:p w14:paraId="18EFC1B5" w14:textId="77777777" w:rsidR="004F2340" w:rsidRDefault="007A33BD">
                  <w:r>
                    <w:rPr>
                      <w:rFonts w:ascii="Cambria" w:eastAsia="Cambria" w:hAnsi="Cambria" w:cs="Cambria"/>
                      <w:sz w:val="18"/>
                      <w:szCs w:val="18"/>
                    </w:rPr>
                    <w:t>For 2019 PCF and prior</w:t>
                  </w:r>
                  <w:r>
                    <w:rPr>
                      <w:rFonts w:ascii="Cambria" w:eastAsia="Cambria" w:hAnsi="Cambria" w:cs="Cambria"/>
                      <w:i/>
                      <w:iCs/>
                      <w:sz w:val="18"/>
                      <w:szCs w:val="18"/>
                    </w:rPr>
                    <w:t>(please tick as appropriate)</w:t>
                  </w:r>
                </w:p>
              </w:tc>
            </w:tr>
          </w:tbl>
          <w:p w14:paraId="77D9EABF" w14:textId="77777777" w:rsidR="004F2340" w:rsidRDefault="004F2340"/>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47"/>
              <w:gridCol w:w="4469"/>
            </w:tblGrid>
            <w:tr w:rsidR="004F2340" w14:paraId="14238DE7" w14:textId="77777777">
              <w:trPr>
                <w:cantSplit/>
              </w:trPr>
              <w:tc>
                <w:tcPr>
                  <w:tcW w:w="400" w:type="dxa"/>
                </w:tcPr>
                <w:p w14:paraId="7E0FA40F" w14:textId="77777777" w:rsidR="004F2340" w:rsidRDefault="00D22EF8">
                  <w:pPr>
                    <w:spacing w:after="0"/>
                  </w:pPr>
                  <w:r>
                    <w:rPr>
                      <w:noProof/>
                      <w:lang w:val="en-PH"/>
                    </w:rPr>
                    <w:drawing>
                      <wp:inline distT="0" distB="0" distL="0" distR="0" wp14:anchorId="316C4142" wp14:editId="2110526D">
                        <wp:extent cx="129540" cy="129540"/>
                        <wp:effectExtent l="0" t="0" r="381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915CB43" w14:textId="77777777" w:rsidR="004F2340" w:rsidRDefault="007A33BD">
                  <w:pPr>
                    <w:spacing w:after="0"/>
                  </w:pPr>
                  <w:r>
                    <w:rPr>
                      <w:rFonts w:ascii="Cambria" w:eastAsia="Cambria" w:hAnsi="Cambria" w:cs="Cambria"/>
                      <w:sz w:val="18"/>
                      <w:szCs w:val="18"/>
                    </w:rPr>
                    <w:t>All received funds are fully liquidated and disbursed, with no unobligated balances</w:t>
                  </w:r>
                </w:p>
              </w:tc>
            </w:tr>
            <w:tr w:rsidR="004F2340" w14:paraId="109C61EB" w14:textId="77777777">
              <w:trPr>
                <w:cantSplit/>
              </w:trPr>
              <w:tc>
                <w:tcPr>
                  <w:tcW w:w="400" w:type="dxa"/>
                </w:tcPr>
                <w:p w14:paraId="3307921D" w14:textId="77777777" w:rsidR="004F2340" w:rsidRDefault="00D22EF8">
                  <w:pPr>
                    <w:spacing w:after="0"/>
                  </w:pPr>
                  <w:r>
                    <w:rPr>
                      <w:noProof/>
                      <w:lang w:val="en-PH"/>
                    </w:rPr>
                    <w:drawing>
                      <wp:inline distT="0" distB="0" distL="0" distR="0" wp14:anchorId="0A36E416" wp14:editId="76D8D437">
                        <wp:extent cx="129540" cy="129540"/>
                        <wp:effectExtent l="0" t="0" r="381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47D290B" w14:textId="77777777" w:rsidR="004F2340" w:rsidRDefault="007A33BD">
                  <w:pPr>
                    <w:spacing w:after="0"/>
                  </w:pPr>
                  <w:r>
                    <w:rPr>
                      <w:rFonts w:ascii="Cambria" w:eastAsia="Cambria" w:hAnsi="Cambria" w:cs="Cambria"/>
                      <w:sz w:val="18"/>
                      <w:szCs w:val="18"/>
                    </w:rPr>
                    <w:t>All received funds are fully liquidated and disbursed, with all unobligated balances reverted back to the National Treasury by 3rd week of June, 2024</w:t>
                  </w:r>
                </w:p>
              </w:tc>
            </w:tr>
            <w:tr w:rsidR="004F2340" w14:paraId="7BC42BDE" w14:textId="77777777">
              <w:trPr>
                <w:cantSplit/>
              </w:trPr>
              <w:tc>
                <w:tcPr>
                  <w:tcW w:w="400" w:type="dxa"/>
                </w:tcPr>
                <w:p w14:paraId="5A651C75" w14:textId="77777777" w:rsidR="004F2340" w:rsidRDefault="00D22EF8">
                  <w:pPr>
                    <w:spacing w:after="0"/>
                  </w:pPr>
                  <w:r>
                    <w:rPr>
                      <w:noProof/>
                      <w:lang w:val="en-PH"/>
                    </w:rPr>
                    <w:drawing>
                      <wp:inline distT="0" distB="0" distL="0" distR="0" wp14:anchorId="775232F8" wp14:editId="277A5100">
                        <wp:extent cx="129540" cy="129540"/>
                        <wp:effectExtent l="0" t="0" r="381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4019529" w14:textId="77777777" w:rsidR="004F2340" w:rsidRDefault="007A33BD">
                  <w:pPr>
                    <w:spacing w:after="0"/>
                  </w:pPr>
                  <w:r>
                    <w:rPr>
                      <w:rFonts w:ascii="Cambria" w:eastAsia="Cambria" w:hAnsi="Cambria" w:cs="Cambria"/>
                      <w:sz w:val="18"/>
                      <w:szCs w:val="18"/>
                    </w:rPr>
                    <w:t>There are received funds that are not fully liquidated and disbursed</w:t>
                  </w:r>
                </w:p>
              </w:tc>
            </w:tr>
            <w:tr w:rsidR="004F2340" w14:paraId="7654C4E1" w14:textId="77777777">
              <w:trPr>
                <w:cantSplit/>
              </w:trPr>
              <w:tc>
                <w:tcPr>
                  <w:tcW w:w="400" w:type="dxa"/>
                </w:tcPr>
                <w:p w14:paraId="2FD3EC18" w14:textId="77777777" w:rsidR="004F2340" w:rsidRDefault="00D22EF8">
                  <w:pPr>
                    <w:spacing w:after="0"/>
                  </w:pPr>
                  <w:r>
                    <w:rPr>
                      <w:noProof/>
                      <w:lang w:val="en-PH"/>
                    </w:rPr>
                    <w:drawing>
                      <wp:inline distT="0" distB="0" distL="0" distR="0" wp14:anchorId="1A823F0D" wp14:editId="11B9853B">
                        <wp:extent cx="129540" cy="129540"/>
                        <wp:effectExtent l="0" t="0" r="381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01525B7" w14:textId="77777777" w:rsidR="004F2340" w:rsidRDefault="007A33BD">
                  <w:pPr>
                    <w:spacing w:after="0"/>
                  </w:pPr>
                  <w:r>
                    <w:rPr>
                      <w:rFonts w:ascii="Cambria" w:eastAsia="Cambria" w:hAnsi="Cambria" w:cs="Cambria"/>
                      <w:sz w:val="18"/>
                      <w:szCs w:val="18"/>
                    </w:rPr>
                    <w:t>None of the above</w:t>
                  </w:r>
                </w:p>
              </w:tc>
            </w:tr>
            <w:tr w:rsidR="004F2340" w14:paraId="1A9A74C7" w14:textId="77777777">
              <w:trPr>
                <w:cantSplit/>
              </w:trPr>
              <w:tc>
                <w:tcPr>
                  <w:tcW w:w="400" w:type="dxa"/>
                </w:tcPr>
                <w:p w14:paraId="2D11DF0E" w14:textId="77777777" w:rsidR="004F2340" w:rsidRDefault="00D22EF8">
                  <w:pPr>
                    <w:spacing w:after="0"/>
                  </w:pPr>
                  <w:r>
                    <w:rPr>
                      <w:noProof/>
                      <w:lang w:val="en-PH"/>
                    </w:rPr>
                    <w:drawing>
                      <wp:inline distT="0" distB="0" distL="0" distR="0" wp14:anchorId="1538E20E" wp14:editId="424500B6">
                        <wp:extent cx="129540" cy="129540"/>
                        <wp:effectExtent l="0" t="0" r="381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1A6E48B" w14:textId="77777777" w:rsidR="004F2340" w:rsidRDefault="007A33BD">
                  <w:pPr>
                    <w:spacing w:after="0"/>
                  </w:pPr>
                  <w:r>
                    <w:rPr>
                      <w:rFonts w:ascii="Cambria" w:eastAsia="Cambria" w:hAnsi="Cambria" w:cs="Cambria"/>
                      <w:sz w:val="18"/>
                      <w:szCs w:val="18"/>
                    </w:rPr>
                    <w:t>Not applicable/No prior PCF</w:t>
                  </w:r>
                </w:p>
              </w:tc>
            </w:tr>
          </w:tbl>
          <w:p w14:paraId="327EA653" w14:textId="77777777" w:rsidR="004F2340" w:rsidRDefault="004F2340"/>
        </w:tc>
      </w:tr>
      <w:tr w:rsidR="004F2340" w14:paraId="627AED5A"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30F24295" w14:textId="77777777" w:rsidR="004F2340" w:rsidRDefault="007A33BD">
            <w:r>
              <w:rPr>
                <w:rFonts w:ascii="Cambria" w:eastAsia="Cambria" w:hAnsi="Cambria" w:cs="Cambria"/>
                <w:b/>
                <w:bCs/>
                <w:sz w:val="18"/>
                <w:szCs w:val="18"/>
              </w:rPr>
              <w:t>6 (N) The LGU is a beneficiary of CY 2022 funding assistance from Local Government Support Fund (LGSF)</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4"/>
              <w:gridCol w:w="4462"/>
            </w:tblGrid>
            <w:tr w:rsidR="004F2340" w14:paraId="07D1C6B1" w14:textId="77777777">
              <w:trPr>
                <w:cantSplit/>
              </w:trPr>
              <w:tc>
                <w:tcPr>
                  <w:tcW w:w="400" w:type="dxa"/>
                </w:tcPr>
                <w:p w14:paraId="58F10B1F" w14:textId="77777777" w:rsidR="004F2340" w:rsidRDefault="00D22EF8">
                  <w:pPr>
                    <w:spacing w:after="0"/>
                  </w:pPr>
                  <w:r>
                    <w:rPr>
                      <w:noProof/>
                      <w:lang w:val="en-PH"/>
                    </w:rPr>
                    <w:drawing>
                      <wp:inline distT="0" distB="0" distL="0" distR="0" wp14:anchorId="6C3926D9" wp14:editId="67943FC7">
                        <wp:extent cx="129540" cy="129540"/>
                        <wp:effectExtent l="0" t="0" r="381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244788F" w14:textId="77777777" w:rsidR="004F2340" w:rsidRDefault="007A33BD">
                  <w:pPr>
                    <w:spacing w:after="0"/>
                  </w:pPr>
                  <w:r>
                    <w:rPr>
                      <w:rFonts w:ascii="Cambria" w:eastAsia="Cambria" w:hAnsi="Cambria" w:cs="Cambria"/>
                      <w:sz w:val="18"/>
                      <w:szCs w:val="18"/>
                    </w:rPr>
                    <w:t>Yes</w:t>
                  </w:r>
                </w:p>
              </w:tc>
            </w:tr>
            <w:tr w:rsidR="004F2340" w14:paraId="0EBD769F" w14:textId="77777777">
              <w:trPr>
                <w:cantSplit/>
              </w:trPr>
              <w:tc>
                <w:tcPr>
                  <w:tcW w:w="400" w:type="dxa"/>
                </w:tcPr>
                <w:p w14:paraId="15C02562" w14:textId="77777777" w:rsidR="004F2340" w:rsidRDefault="00D22EF8">
                  <w:pPr>
                    <w:spacing w:after="0"/>
                  </w:pPr>
                  <w:r>
                    <w:rPr>
                      <w:noProof/>
                      <w:lang w:val="en-PH"/>
                    </w:rPr>
                    <w:drawing>
                      <wp:inline distT="0" distB="0" distL="0" distR="0" wp14:anchorId="3D5F9354" wp14:editId="16A3D5C9">
                        <wp:extent cx="129540" cy="129540"/>
                        <wp:effectExtent l="0" t="0" r="381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766D31B" w14:textId="77777777" w:rsidR="004F2340" w:rsidRDefault="007A33BD">
                  <w:pPr>
                    <w:spacing w:after="0"/>
                  </w:pPr>
                  <w:r>
                    <w:rPr>
                      <w:rFonts w:ascii="Cambria" w:eastAsia="Cambria" w:hAnsi="Cambria" w:cs="Cambria"/>
                      <w:sz w:val="18"/>
                      <w:szCs w:val="18"/>
                    </w:rPr>
                    <w:t>No</w:t>
                  </w:r>
                </w:p>
              </w:tc>
            </w:tr>
          </w:tbl>
          <w:p w14:paraId="157C7400" w14:textId="77777777" w:rsidR="004F2340" w:rsidRDefault="004F2340"/>
        </w:tc>
      </w:tr>
      <w:tr w:rsidR="004F2340" w14:paraId="26F26043"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68"/>
              <w:gridCol w:w="4569"/>
            </w:tblGrid>
            <w:tr w:rsidR="004F2340" w14:paraId="4F843C31" w14:textId="77777777">
              <w:trPr>
                <w:cantSplit/>
              </w:trPr>
              <w:tc>
                <w:tcPr>
                  <w:tcW w:w="300" w:type="dxa"/>
                </w:tcPr>
                <w:p w14:paraId="20F08F3B" w14:textId="77777777" w:rsidR="004F2340" w:rsidRDefault="004F2340">
                  <w:pPr>
                    <w:spacing w:after="0"/>
                  </w:pPr>
                </w:p>
              </w:tc>
              <w:tc>
                <w:tcPr>
                  <w:tcW w:w="5000" w:type="dxa"/>
                </w:tcPr>
                <w:p w14:paraId="47B395BD" w14:textId="77777777" w:rsidR="004F2340" w:rsidRDefault="007A33BD">
                  <w:r>
                    <w:rPr>
                      <w:rFonts w:ascii="Cambria" w:eastAsia="Cambria" w:hAnsi="Cambria" w:cs="Cambria"/>
                      <w:sz w:val="18"/>
                      <w:szCs w:val="18"/>
                    </w:rPr>
                    <w:t>If yes, please indicate the status of project implementation</w:t>
                  </w:r>
                </w:p>
              </w:tc>
            </w:tr>
          </w:tbl>
          <w:p w14:paraId="1F05F70C" w14:textId="77777777" w:rsidR="004F2340" w:rsidRDefault="004F2340"/>
        </w:tc>
        <w:tc>
          <w:tcPr>
            <w:tcW w:w="5000" w:type="dxa"/>
            <w:tcBorders>
              <w:top w:val="single" w:sz="1" w:space="0" w:color="000000"/>
              <w:left w:val="single" w:sz="1" w:space="0" w:color="000000"/>
              <w:bottom w:val="single" w:sz="1" w:space="0" w:color="000000"/>
              <w:right w:val="single" w:sz="1" w:space="0" w:color="000000"/>
            </w:tcBorders>
          </w:tcPr>
          <w:p w14:paraId="42E359A1" w14:textId="77777777" w:rsidR="004F2340" w:rsidRDefault="004F2340">
            <w:pPr>
              <w:spacing w:after="0"/>
            </w:pPr>
          </w:p>
        </w:tc>
      </w:tr>
      <w:tr w:rsidR="004F2340" w14:paraId="1F20BA4E"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504"/>
              <w:gridCol w:w="4333"/>
            </w:tblGrid>
            <w:tr w:rsidR="004F2340" w14:paraId="227D3611" w14:textId="77777777">
              <w:trPr>
                <w:cantSplit/>
              </w:trPr>
              <w:tc>
                <w:tcPr>
                  <w:tcW w:w="600" w:type="dxa"/>
                </w:tcPr>
                <w:p w14:paraId="3B63BDF6" w14:textId="77777777" w:rsidR="004F2340" w:rsidRDefault="004F2340">
                  <w:pPr>
                    <w:spacing w:after="0"/>
                  </w:pPr>
                </w:p>
              </w:tc>
              <w:tc>
                <w:tcPr>
                  <w:tcW w:w="5000" w:type="dxa"/>
                </w:tcPr>
                <w:p w14:paraId="7C7B551D" w14:textId="77777777" w:rsidR="004F2340" w:rsidRDefault="007A33BD">
                  <w:r>
                    <w:rPr>
                      <w:rFonts w:ascii="Cambria" w:eastAsia="Cambria" w:hAnsi="Cambria" w:cs="Cambria"/>
                      <w:sz w:val="18"/>
                      <w:szCs w:val="18"/>
                    </w:rPr>
                    <w:t xml:space="preserve">6.1 Financial Assistance to LGUs (FA to LGUs) </w:t>
                  </w:r>
                  <w:r>
                    <w:rPr>
                      <w:rFonts w:ascii="Cambria" w:eastAsia="Cambria" w:hAnsi="Cambria" w:cs="Cambria"/>
                      <w:i/>
                      <w:iCs/>
                      <w:sz w:val="18"/>
                      <w:szCs w:val="18"/>
                    </w:rPr>
                    <w:t>(pls. tick as appropriate)</w:t>
                  </w:r>
                </w:p>
              </w:tc>
            </w:tr>
          </w:tbl>
          <w:p w14:paraId="388FFFD2" w14:textId="77777777" w:rsidR="004F2340" w:rsidRDefault="004F2340"/>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45"/>
              <w:gridCol w:w="4471"/>
            </w:tblGrid>
            <w:tr w:rsidR="004F2340" w14:paraId="3ABAE453" w14:textId="77777777">
              <w:trPr>
                <w:cantSplit/>
              </w:trPr>
              <w:tc>
                <w:tcPr>
                  <w:tcW w:w="400" w:type="dxa"/>
                </w:tcPr>
                <w:p w14:paraId="0755E65F" w14:textId="77777777" w:rsidR="004F2340" w:rsidRDefault="00D22EF8">
                  <w:pPr>
                    <w:spacing w:after="0"/>
                  </w:pPr>
                  <w:r>
                    <w:rPr>
                      <w:noProof/>
                      <w:lang w:val="en-PH"/>
                    </w:rPr>
                    <w:drawing>
                      <wp:inline distT="0" distB="0" distL="0" distR="0" wp14:anchorId="264D3273" wp14:editId="7A95229E">
                        <wp:extent cx="129540" cy="129540"/>
                        <wp:effectExtent l="0" t="0" r="381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5737E24" w14:textId="77777777" w:rsidR="004F2340" w:rsidRDefault="007A33BD">
                  <w:pPr>
                    <w:spacing w:after="0"/>
                  </w:pPr>
                  <w:r>
                    <w:rPr>
                      <w:rFonts w:ascii="Cambria" w:eastAsia="Cambria" w:hAnsi="Cambria" w:cs="Cambria"/>
                      <w:sz w:val="18"/>
                      <w:szCs w:val="18"/>
                    </w:rPr>
                    <w:t>Project completed within 2 years from the receipt of funds based on the date of Notice of Authority to Debit Account Issued (NADAI)</w:t>
                  </w:r>
                </w:p>
              </w:tc>
            </w:tr>
            <w:tr w:rsidR="004F2340" w14:paraId="0EB0A3FD" w14:textId="77777777">
              <w:trPr>
                <w:cantSplit/>
              </w:trPr>
              <w:tc>
                <w:tcPr>
                  <w:tcW w:w="400" w:type="dxa"/>
                </w:tcPr>
                <w:p w14:paraId="2ED6154D" w14:textId="77777777" w:rsidR="004F2340" w:rsidRDefault="00D22EF8">
                  <w:pPr>
                    <w:spacing w:after="0"/>
                  </w:pPr>
                  <w:r>
                    <w:rPr>
                      <w:noProof/>
                      <w:lang w:val="en-PH"/>
                    </w:rPr>
                    <w:drawing>
                      <wp:inline distT="0" distB="0" distL="0" distR="0" wp14:anchorId="465DF41F" wp14:editId="1D6B1252">
                        <wp:extent cx="129540" cy="129540"/>
                        <wp:effectExtent l="0" t="0" r="381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5FBF9F2" w14:textId="77777777" w:rsidR="004F2340" w:rsidRDefault="007A33BD">
                  <w:pPr>
                    <w:spacing w:after="0"/>
                  </w:pPr>
                  <w:r>
                    <w:rPr>
                      <w:rFonts w:ascii="Cambria" w:eastAsia="Cambria" w:hAnsi="Cambria" w:cs="Cambria"/>
                      <w:sz w:val="18"/>
                      <w:szCs w:val="18"/>
                    </w:rPr>
                    <w:t>Project completed beyond 2 years after receipt of NADAI but with approved contract showing more than 2 years project duration.</w:t>
                  </w:r>
                </w:p>
              </w:tc>
            </w:tr>
            <w:tr w:rsidR="004F2340" w14:paraId="09E9F002" w14:textId="77777777">
              <w:trPr>
                <w:cantSplit/>
              </w:trPr>
              <w:tc>
                <w:tcPr>
                  <w:tcW w:w="400" w:type="dxa"/>
                </w:tcPr>
                <w:p w14:paraId="298FEA0B" w14:textId="77777777" w:rsidR="004F2340" w:rsidRDefault="00D22EF8">
                  <w:pPr>
                    <w:spacing w:after="0"/>
                  </w:pPr>
                  <w:r>
                    <w:rPr>
                      <w:noProof/>
                      <w:lang w:val="en-PH"/>
                    </w:rPr>
                    <w:drawing>
                      <wp:inline distT="0" distB="0" distL="0" distR="0" wp14:anchorId="2FAA8B16" wp14:editId="3CA6A6C8">
                        <wp:extent cx="129540" cy="129540"/>
                        <wp:effectExtent l="0" t="0" r="381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1126644" w14:textId="77777777" w:rsidR="004F2340" w:rsidRDefault="007A33BD">
                  <w:pPr>
                    <w:spacing w:after="0"/>
                  </w:pPr>
                  <w:r>
                    <w:rPr>
                      <w:rFonts w:ascii="Cambria" w:eastAsia="Cambria" w:hAnsi="Cambria" w:cs="Cambria"/>
                      <w:sz w:val="18"/>
                      <w:szCs w:val="18"/>
                    </w:rPr>
                    <w:t>Project completed beyond 2 years from the receipt of NADAI</w:t>
                  </w:r>
                </w:p>
              </w:tc>
            </w:tr>
            <w:tr w:rsidR="004F2340" w14:paraId="3137D09F" w14:textId="77777777">
              <w:trPr>
                <w:cantSplit/>
              </w:trPr>
              <w:tc>
                <w:tcPr>
                  <w:tcW w:w="400" w:type="dxa"/>
                </w:tcPr>
                <w:p w14:paraId="6EA94421" w14:textId="77777777" w:rsidR="004F2340" w:rsidRDefault="00D22EF8">
                  <w:pPr>
                    <w:spacing w:after="0"/>
                  </w:pPr>
                  <w:r>
                    <w:rPr>
                      <w:noProof/>
                      <w:lang w:val="en-PH"/>
                    </w:rPr>
                    <w:drawing>
                      <wp:inline distT="0" distB="0" distL="0" distR="0" wp14:anchorId="60590DB0" wp14:editId="536EFA45">
                        <wp:extent cx="129540" cy="129540"/>
                        <wp:effectExtent l="0" t="0" r="381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EA7AA29" w14:textId="77777777" w:rsidR="004F2340" w:rsidRDefault="007A33BD">
                  <w:pPr>
                    <w:spacing w:after="0"/>
                  </w:pPr>
                  <w:r>
                    <w:rPr>
                      <w:rFonts w:ascii="Cambria" w:eastAsia="Cambria" w:hAnsi="Cambria" w:cs="Cambria"/>
                      <w:sz w:val="18"/>
                      <w:szCs w:val="18"/>
                    </w:rPr>
                    <w:t>Ongoing implementation, within 2 years of the receipt of NADAI</w:t>
                  </w:r>
                </w:p>
              </w:tc>
            </w:tr>
            <w:tr w:rsidR="004F2340" w14:paraId="2F43B427" w14:textId="77777777">
              <w:trPr>
                <w:cantSplit/>
              </w:trPr>
              <w:tc>
                <w:tcPr>
                  <w:tcW w:w="400" w:type="dxa"/>
                </w:tcPr>
                <w:p w14:paraId="454B22A0" w14:textId="77777777" w:rsidR="004F2340" w:rsidRDefault="00D22EF8">
                  <w:pPr>
                    <w:spacing w:after="0"/>
                  </w:pPr>
                  <w:r>
                    <w:rPr>
                      <w:noProof/>
                      <w:lang w:val="en-PH"/>
                    </w:rPr>
                    <w:drawing>
                      <wp:inline distT="0" distB="0" distL="0" distR="0" wp14:anchorId="63840108" wp14:editId="5A28732F">
                        <wp:extent cx="129540" cy="129540"/>
                        <wp:effectExtent l="0" t="0" r="381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E7C3D2C" w14:textId="77777777" w:rsidR="004F2340" w:rsidRDefault="007A33BD">
                  <w:pPr>
                    <w:spacing w:after="0"/>
                  </w:pPr>
                  <w:r>
                    <w:rPr>
                      <w:rFonts w:ascii="Cambria" w:eastAsia="Cambria" w:hAnsi="Cambria" w:cs="Cambria"/>
                      <w:sz w:val="18"/>
                      <w:szCs w:val="18"/>
                    </w:rPr>
                    <w:t>Ongoing implementation, more than two years after receiving NADAI, but with approved contract showing more than two years project duration.</w:t>
                  </w:r>
                </w:p>
              </w:tc>
            </w:tr>
            <w:tr w:rsidR="004F2340" w14:paraId="5C656825" w14:textId="77777777">
              <w:trPr>
                <w:cantSplit/>
              </w:trPr>
              <w:tc>
                <w:tcPr>
                  <w:tcW w:w="400" w:type="dxa"/>
                </w:tcPr>
                <w:p w14:paraId="5362F6B0" w14:textId="77777777" w:rsidR="004F2340" w:rsidRDefault="00D22EF8">
                  <w:pPr>
                    <w:spacing w:after="0"/>
                  </w:pPr>
                  <w:r>
                    <w:rPr>
                      <w:noProof/>
                      <w:lang w:val="en-PH"/>
                    </w:rPr>
                    <w:drawing>
                      <wp:inline distT="0" distB="0" distL="0" distR="0" wp14:anchorId="5CD7C5C3" wp14:editId="5CCAB510">
                        <wp:extent cx="129540" cy="129540"/>
                        <wp:effectExtent l="0" t="0" r="381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69E9276" w14:textId="77777777" w:rsidR="004F2340" w:rsidRDefault="007A33BD">
                  <w:pPr>
                    <w:spacing w:after="0"/>
                  </w:pPr>
                  <w:r>
                    <w:rPr>
                      <w:rFonts w:ascii="Cambria" w:eastAsia="Cambria" w:hAnsi="Cambria" w:cs="Cambria"/>
                      <w:sz w:val="18"/>
                      <w:szCs w:val="18"/>
                    </w:rPr>
                    <w:t>Ongoing implementation, beyond 2 years after receipt of NADAI</w:t>
                  </w:r>
                </w:p>
              </w:tc>
            </w:tr>
            <w:tr w:rsidR="004F2340" w14:paraId="14A38DF8" w14:textId="77777777">
              <w:trPr>
                <w:cantSplit/>
              </w:trPr>
              <w:tc>
                <w:tcPr>
                  <w:tcW w:w="400" w:type="dxa"/>
                </w:tcPr>
                <w:p w14:paraId="395944E2" w14:textId="77777777" w:rsidR="004F2340" w:rsidRDefault="00D22EF8">
                  <w:pPr>
                    <w:spacing w:after="0"/>
                  </w:pPr>
                  <w:r>
                    <w:rPr>
                      <w:noProof/>
                      <w:lang w:val="en-PH"/>
                    </w:rPr>
                    <w:drawing>
                      <wp:inline distT="0" distB="0" distL="0" distR="0" wp14:anchorId="6790FDE1" wp14:editId="40687D20">
                        <wp:extent cx="129540" cy="129540"/>
                        <wp:effectExtent l="0" t="0" r="381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0B46C17" w14:textId="77777777" w:rsidR="004F2340" w:rsidRDefault="007A33BD">
                  <w:pPr>
                    <w:spacing w:after="0"/>
                  </w:pPr>
                  <w:r>
                    <w:rPr>
                      <w:rFonts w:ascii="Cambria" w:eastAsia="Cambria" w:hAnsi="Cambria" w:cs="Cambria"/>
                      <w:sz w:val="18"/>
                      <w:szCs w:val="18"/>
                    </w:rPr>
                    <w:t>Unimplemented. All funds reverted to the National Treasury</w:t>
                  </w:r>
                </w:p>
              </w:tc>
            </w:tr>
            <w:tr w:rsidR="004F2340" w14:paraId="16F01431" w14:textId="77777777">
              <w:trPr>
                <w:cantSplit/>
              </w:trPr>
              <w:tc>
                <w:tcPr>
                  <w:tcW w:w="400" w:type="dxa"/>
                </w:tcPr>
                <w:p w14:paraId="618A0DE0" w14:textId="77777777" w:rsidR="004F2340" w:rsidRDefault="00D22EF8">
                  <w:pPr>
                    <w:spacing w:after="0"/>
                  </w:pPr>
                  <w:r>
                    <w:rPr>
                      <w:noProof/>
                      <w:lang w:val="en-PH"/>
                    </w:rPr>
                    <w:drawing>
                      <wp:inline distT="0" distB="0" distL="0" distR="0" wp14:anchorId="03950D0B" wp14:editId="08221F5D">
                        <wp:extent cx="129540" cy="129540"/>
                        <wp:effectExtent l="0" t="0" r="381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8433FB7" w14:textId="77777777" w:rsidR="004F2340" w:rsidRDefault="007A33BD">
                  <w:pPr>
                    <w:spacing w:after="0"/>
                  </w:pPr>
                  <w:r>
                    <w:rPr>
                      <w:rFonts w:ascii="Cambria" w:eastAsia="Cambria" w:hAnsi="Cambria" w:cs="Cambria"/>
                      <w:sz w:val="18"/>
                      <w:szCs w:val="18"/>
                    </w:rPr>
                    <w:t>Unimplemented (with unliquidated funds)</w:t>
                  </w:r>
                </w:p>
              </w:tc>
            </w:tr>
            <w:tr w:rsidR="004F2340" w14:paraId="2DABC106" w14:textId="77777777">
              <w:trPr>
                <w:cantSplit/>
              </w:trPr>
              <w:tc>
                <w:tcPr>
                  <w:tcW w:w="400" w:type="dxa"/>
                </w:tcPr>
                <w:p w14:paraId="134364EF" w14:textId="77777777" w:rsidR="004F2340" w:rsidRDefault="00D22EF8">
                  <w:pPr>
                    <w:spacing w:after="0"/>
                  </w:pPr>
                  <w:r>
                    <w:rPr>
                      <w:noProof/>
                      <w:lang w:val="en-PH"/>
                    </w:rPr>
                    <w:drawing>
                      <wp:inline distT="0" distB="0" distL="0" distR="0" wp14:anchorId="2019E763" wp14:editId="1CCE8813">
                        <wp:extent cx="129540" cy="129540"/>
                        <wp:effectExtent l="0" t="0" r="381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B83E318" w14:textId="77777777" w:rsidR="004F2340" w:rsidRDefault="007A33BD">
                  <w:pPr>
                    <w:spacing w:after="0"/>
                  </w:pPr>
                  <w:r>
                    <w:rPr>
                      <w:rFonts w:ascii="Cambria" w:eastAsia="Cambria" w:hAnsi="Cambria" w:cs="Cambria"/>
                      <w:sz w:val="18"/>
                      <w:szCs w:val="18"/>
                    </w:rPr>
                    <w:t>Not applicable</w:t>
                  </w:r>
                </w:p>
              </w:tc>
            </w:tr>
          </w:tbl>
          <w:p w14:paraId="3118CA96" w14:textId="77777777" w:rsidR="004F2340" w:rsidRDefault="004F2340"/>
        </w:tc>
      </w:tr>
      <w:tr w:rsidR="004F2340" w14:paraId="1B94FAEC"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504"/>
              <w:gridCol w:w="4333"/>
            </w:tblGrid>
            <w:tr w:rsidR="004F2340" w14:paraId="731ECE01" w14:textId="77777777">
              <w:trPr>
                <w:cantSplit/>
              </w:trPr>
              <w:tc>
                <w:tcPr>
                  <w:tcW w:w="600" w:type="dxa"/>
                </w:tcPr>
                <w:p w14:paraId="459805B2" w14:textId="77777777" w:rsidR="004F2340" w:rsidRDefault="004F2340">
                  <w:pPr>
                    <w:spacing w:after="0"/>
                  </w:pPr>
                </w:p>
              </w:tc>
              <w:tc>
                <w:tcPr>
                  <w:tcW w:w="5000" w:type="dxa"/>
                </w:tcPr>
                <w:p w14:paraId="741F62D0" w14:textId="77777777" w:rsidR="004F2340" w:rsidRDefault="007A33BD">
                  <w:r>
                    <w:rPr>
                      <w:rFonts w:ascii="Cambria" w:eastAsia="Cambria" w:hAnsi="Cambria" w:cs="Cambria"/>
                      <w:sz w:val="18"/>
                      <w:szCs w:val="18"/>
                    </w:rPr>
                    <w:t>6.2 Growth Equity Fund</w:t>
                  </w:r>
                  <w:r>
                    <w:rPr>
                      <w:rFonts w:ascii="Cambria" w:eastAsia="Cambria" w:hAnsi="Cambria" w:cs="Cambria"/>
                      <w:i/>
                      <w:iCs/>
                      <w:sz w:val="18"/>
                      <w:szCs w:val="18"/>
                    </w:rPr>
                    <w:t>(pls. tick as appropriate)</w:t>
                  </w:r>
                </w:p>
              </w:tc>
            </w:tr>
          </w:tbl>
          <w:p w14:paraId="7FD1F3B8" w14:textId="77777777" w:rsidR="004F2340" w:rsidRDefault="004F2340"/>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45"/>
              <w:gridCol w:w="4471"/>
            </w:tblGrid>
            <w:tr w:rsidR="004F2340" w14:paraId="4337C444" w14:textId="77777777">
              <w:trPr>
                <w:cantSplit/>
              </w:trPr>
              <w:tc>
                <w:tcPr>
                  <w:tcW w:w="400" w:type="dxa"/>
                </w:tcPr>
                <w:p w14:paraId="347FE7AF" w14:textId="77777777" w:rsidR="004F2340" w:rsidRDefault="00D22EF8">
                  <w:pPr>
                    <w:spacing w:after="0"/>
                  </w:pPr>
                  <w:r>
                    <w:rPr>
                      <w:noProof/>
                      <w:lang w:val="en-PH"/>
                    </w:rPr>
                    <w:drawing>
                      <wp:inline distT="0" distB="0" distL="0" distR="0" wp14:anchorId="3A4702D7" wp14:editId="5144C5F3">
                        <wp:extent cx="129540" cy="129540"/>
                        <wp:effectExtent l="0" t="0" r="381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9E7F892" w14:textId="77777777" w:rsidR="004F2340" w:rsidRDefault="007A33BD">
                  <w:pPr>
                    <w:spacing w:after="0"/>
                  </w:pPr>
                  <w:r>
                    <w:rPr>
                      <w:rFonts w:ascii="Cambria" w:eastAsia="Cambria" w:hAnsi="Cambria" w:cs="Cambria"/>
                      <w:sz w:val="18"/>
                      <w:szCs w:val="18"/>
                    </w:rPr>
                    <w:t>Project completed within 2 years from the receipt of funds based on the date of Notice of Authority to Debit Account Issued (NADAI)</w:t>
                  </w:r>
                </w:p>
              </w:tc>
            </w:tr>
            <w:tr w:rsidR="004F2340" w14:paraId="1B560A75" w14:textId="77777777">
              <w:trPr>
                <w:cantSplit/>
              </w:trPr>
              <w:tc>
                <w:tcPr>
                  <w:tcW w:w="400" w:type="dxa"/>
                </w:tcPr>
                <w:p w14:paraId="4D714CA1" w14:textId="77777777" w:rsidR="004F2340" w:rsidRDefault="00D22EF8">
                  <w:pPr>
                    <w:spacing w:after="0"/>
                  </w:pPr>
                  <w:r>
                    <w:rPr>
                      <w:noProof/>
                      <w:lang w:val="en-PH"/>
                    </w:rPr>
                    <w:drawing>
                      <wp:inline distT="0" distB="0" distL="0" distR="0" wp14:anchorId="566ADEEE" wp14:editId="5CF740A1">
                        <wp:extent cx="129540" cy="129540"/>
                        <wp:effectExtent l="0" t="0" r="381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E9593DC" w14:textId="77777777" w:rsidR="004F2340" w:rsidRDefault="007A33BD">
                  <w:pPr>
                    <w:spacing w:after="0"/>
                  </w:pPr>
                  <w:r>
                    <w:rPr>
                      <w:rFonts w:ascii="Cambria" w:eastAsia="Cambria" w:hAnsi="Cambria" w:cs="Cambria"/>
                      <w:sz w:val="18"/>
                      <w:szCs w:val="18"/>
                    </w:rPr>
                    <w:t>Project completed beyond 2 years after receipt of NADAI but with approved contract showing more than 2 years project duration.</w:t>
                  </w:r>
                </w:p>
              </w:tc>
            </w:tr>
            <w:tr w:rsidR="004F2340" w14:paraId="31B4121A" w14:textId="77777777">
              <w:trPr>
                <w:cantSplit/>
              </w:trPr>
              <w:tc>
                <w:tcPr>
                  <w:tcW w:w="400" w:type="dxa"/>
                </w:tcPr>
                <w:p w14:paraId="4EDBF26F" w14:textId="77777777" w:rsidR="004F2340" w:rsidRDefault="00D22EF8">
                  <w:pPr>
                    <w:spacing w:after="0"/>
                  </w:pPr>
                  <w:r>
                    <w:rPr>
                      <w:noProof/>
                      <w:lang w:val="en-PH"/>
                    </w:rPr>
                    <w:drawing>
                      <wp:inline distT="0" distB="0" distL="0" distR="0" wp14:anchorId="1477371C" wp14:editId="3C89DFC0">
                        <wp:extent cx="129540" cy="129540"/>
                        <wp:effectExtent l="0" t="0" r="381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6F0748C" w14:textId="77777777" w:rsidR="004F2340" w:rsidRDefault="007A33BD">
                  <w:pPr>
                    <w:spacing w:after="0"/>
                  </w:pPr>
                  <w:r>
                    <w:rPr>
                      <w:rFonts w:ascii="Cambria" w:eastAsia="Cambria" w:hAnsi="Cambria" w:cs="Cambria"/>
                      <w:sz w:val="18"/>
                      <w:szCs w:val="18"/>
                    </w:rPr>
                    <w:t>Project completed beyond 2 years from the receipt of NADAI</w:t>
                  </w:r>
                </w:p>
              </w:tc>
            </w:tr>
            <w:tr w:rsidR="004F2340" w14:paraId="269423D6" w14:textId="77777777">
              <w:trPr>
                <w:cantSplit/>
              </w:trPr>
              <w:tc>
                <w:tcPr>
                  <w:tcW w:w="400" w:type="dxa"/>
                </w:tcPr>
                <w:p w14:paraId="642730DB" w14:textId="77777777" w:rsidR="004F2340" w:rsidRDefault="00D22EF8">
                  <w:pPr>
                    <w:spacing w:after="0"/>
                  </w:pPr>
                  <w:r>
                    <w:rPr>
                      <w:noProof/>
                      <w:lang w:val="en-PH"/>
                    </w:rPr>
                    <w:drawing>
                      <wp:inline distT="0" distB="0" distL="0" distR="0" wp14:anchorId="10599388" wp14:editId="577D8685">
                        <wp:extent cx="129540" cy="129540"/>
                        <wp:effectExtent l="0" t="0" r="381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E8A315A" w14:textId="77777777" w:rsidR="004F2340" w:rsidRDefault="007A33BD">
                  <w:pPr>
                    <w:spacing w:after="0"/>
                  </w:pPr>
                  <w:r>
                    <w:rPr>
                      <w:rFonts w:ascii="Cambria" w:eastAsia="Cambria" w:hAnsi="Cambria" w:cs="Cambria"/>
                      <w:sz w:val="18"/>
                      <w:szCs w:val="18"/>
                    </w:rPr>
                    <w:t>Ongoing implementation, within 2 years of the receipt of NADAI</w:t>
                  </w:r>
                </w:p>
              </w:tc>
            </w:tr>
            <w:tr w:rsidR="004F2340" w14:paraId="15F13617" w14:textId="77777777">
              <w:trPr>
                <w:cantSplit/>
              </w:trPr>
              <w:tc>
                <w:tcPr>
                  <w:tcW w:w="400" w:type="dxa"/>
                </w:tcPr>
                <w:p w14:paraId="1C2F8FED" w14:textId="77777777" w:rsidR="004F2340" w:rsidRDefault="00D22EF8">
                  <w:pPr>
                    <w:spacing w:after="0"/>
                  </w:pPr>
                  <w:r>
                    <w:rPr>
                      <w:noProof/>
                      <w:lang w:val="en-PH"/>
                    </w:rPr>
                    <w:drawing>
                      <wp:inline distT="0" distB="0" distL="0" distR="0" wp14:anchorId="059E8C6A" wp14:editId="2E7D67CB">
                        <wp:extent cx="129540" cy="129540"/>
                        <wp:effectExtent l="0" t="0" r="381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7B14000" w14:textId="77777777" w:rsidR="004F2340" w:rsidRDefault="007A33BD">
                  <w:pPr>
                    <w:spacing w:after="0"/>
                  </w:pPr>
                  <w:r>
                    <w:rPr>
                      <w:rFonts w:ascii="Cambria" w:eastAsia="Cambria" w:hAnsi="Cambria" w:cs="Cambria"/>
                      <w:sz w:val="18"/>
                      <w:szCs w:val="18"/>
                    </w:rPr>
                    <w:t>Ongoing implementation, more than two years after receiving NADAI, but with approved contract showing more than two years project duration.</w:t>
                  </w:r>
                </w:p>
              </w:tc>
            </w:tr>
            <w:tr w:rsidR="004F2340" w14:paraId="5BA9D13E" w14:textId="77777777">
              <w:trPr>
                <w:cantSplit/>
              </w:trPr>
              <w:tc>
                <w:tcPr>
                  <w:tcW w:w="400" w:type="dxa"/>
                </w:tcPr>
                <w:p w14:paraId="61B4CE05" w14:textId="77777777" w:rsidR="004F2340" w:rsidRDefault="00D22EF8">
                  <w:pPr>
                    <w:spacing w:after="0"/>
                  </w:pPr>
                  <w:r>
                    <w:rPr>
                      <w:noProof/>
                      <w:lang w:val="en-PH"/>
                    </w:rPr>
                    <w:drawing>
                      <wp:inline distT="0" distB="0" distL="0" distR="0" wp14:anchorId="1C03B3CF" wp14:editId="5515D69A">
                        <wp:extent cx="129540" cy="129540"/>
                        <wp:effectExtent l="0" t="0" r="381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0508276" w14:textId="77777777" w:rsidR="004F2340" w:rsidRDefault="007A33BD">
                  <w:pPr>
                    <w:spacing w:after="0"/>
                  </w:pPr>
                  <w:r>
                    <w:rPr>
                      <w:rFonts w:ascii="Cambria" w:eastAsia="Cambria" w:hAnsi="Cambria" w:cs="Cambria"/>
                      <w:sz w:val="18"/>
                      <w:szCs w:val="18"/>
                    </w:rPr>
                    <w:t>Ongoing implementation, beyond 2 years after receipt of NADAI</w:t>
                  </w:r>
                </w:p>
              </w:tc>
            </w:tr>
            <w:tr w:rsidR="004F2340" w14:paraId="25E5A25D" w14:textId="77777777">
              <w:trPr>
                <w:cantSplit/>
              </w:trPr>
              <w:tc>
                <w:tcPr>
                  <w:tcW w:w="400" w:type="dxa"/>
                </w:tcPr>
                <w:p w14:paraId="1CCD126A" w14:textId="77777777" w:rsidR="004F2340" w:rsidRDefault="00D22EF8">
                  <w:pPr>
                    <w:spacing w:after="0"/>
                  </w:pPr>
                  <w:r>
                    <w:rPr>
                      <w:noProof/>
                      <w:lang w:val="en-PH"/>
                    </w:rPr>
                    <w:drawing>
                      <wp:inline distT="0" distB="0" distL="0" distR="0" wp14:anchorId="41D6B9F2" wp14:editId="65A8573F">
                        <wp:extent cx="129540" cy="129540"/>
                        <wp:effectExtent l="0" t="0" r="381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2482CA7" w14:textId="77777777" w:rsidR="004F2340" w:rsidRDefault="007A33BD">
                  <w:pPr>
                    <w:spacing w:after="0"/>
                  </w:pPr>
                  <w:r>
                    <w:rPr>
                      <w:rFonts w:ascii="Cambria" w:eastAsia="Cambria" w:hAnsi="Cambria" w:cs="Cambria"/>
                      <w:sz w:val="18"/>
                      <w:szCs w:val="18"/>
                    </w:rPr>
                    <w:t>Unimplemented. All funds reverted to the National Treasury</w:t>
                  </w:r>
                </w:p>
              </w:tc>
            </w:tr>
            <w:tr w:rsidR="004F2340" w14:paraId="03357518" w14:textId="77777777">
              <w:trPr>
                <w:cantSplit/>
              </w:trPr>
              <w:tc>
                <w:tcPr>
                  <w:tcW w:w="400" w:type="dxa"/>
                </w:tcPr>
                <w:p w14:paraId="75929D41" w14:textId="77777777" w:rsidR="004F2340" w:rsidRDefault="00D22EF8">
                  <w:pPr>
                    <w:spacing w:after="0"/>
                  </w:pPr>
                  <w:r>
                    <w:rPr>
                      <w:noProof/>
                      <w:lang w:val="en-PH"/>
                    </w:rPr>
                    <w:drawing>
                      <wp:inline distT="0" distB="0" distL="0" distR="0" wp14:anchorId="06280008" wp14:editId="4795D4D9">
                        <wp:extent cx="129540" cy="129540"/>
                        <wp:effectExtent l="0" t="0" r="381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4A7C4CC" w14:textId="77777777" w:rsidR="004F2340" w:rsidRDefault="007A33BD">
                  <w:pPr>
                    <w:spacing w:after="0"/>
                  </w:pPr>
                  <w:r>
                    <w:rPr>
                      <w:rFonts w:ascii="Cambria" w:eastAsia="Cambria" w:hAnsi="Cambria" w:cs="Cambria"/>
                      <w:sz w:val="18"/>
                      <w:szCs w:val="18"/>
                    </w:rPr>
                    <w:t>Unimplemented (with unliquidated funds)</w:t>
                  </w:r>
                </w:p>
              </w:tc>
            </w:tr>
            <w:tr w:rsidR="004F2340" w14:paraId="25F5165E" w14:textId="77777777">
              <w:trPr>
                <w:cantSplit/>
              </w:trPr>
              <w:tc>
                <w:tcPr>
                  <w:tcW w:w="400" w:type="dxa"/>
                </w:tcPr>
                <w:p w14:paraId="34D9C8ED" w14:textId="77777777" w:rsidR="004F2340" w:rsidRDefault="00D22EF8">
                  <w:pPr>
                    <w:spacing w:after="0"/>
                  </w:pPr>
                  <w:r>
                    <w:rPr>
                      <w:noProof/>
                      <w:lang w:val="en-PH"/>
                    </w:rPr>
                    <w:drawing>
                      <wp:inline distT="0" distB="0" distL="0" distR="0" wp14:anchorId="5A136D89" wp14:editId="365DFF68">
                        <wp:extent cx="129540" cy="129540"/>
                        <wp:effectExtent l="0" t="0" r="381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1FDF036" w14:textId="77777777" w:rsidR="004F2340" w:rsidRDefault="007A33BD">
                  <w:pPr>
                    <w:spacing w:after="0"/>
                  </w:pPr>
                  <w:r>
                    <w:rPr>
                      <w:rFonts w:ascii="Cambria" w:eastAsia="Cambria" w:hAnsi="Cambria" w:cs="Cambria"/>
                      <w:sz w:val="18"/>
                      <w:szCs w:val="18"/>
                    </w:rPr>
                    <w:t>Not applicable</w:t>
                  </w:r>
                </w:p>
              </w:tc>
            </w:tr>
          </w:tbl>
          <w:p w14:paraId="4667EA51" w14:textId="77777777" w:rsidR="004F2340" w:rsidRDefault="004F2340"/>
        </w:tc>
      </w:tr>
      <w:tr w:rsidR="004F2340" w14:paraId="6806D8CC"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504"/>
              <w:gridCol w:w="4333"/>
            </w:tblGrid>
            <w:tr w:rsidR="004F2340" w14:paraId="1D452C2C" w14:textId="77777777">
              <w:trPr>
                <w:cantSplit/>
              </w:trPr>
              <w:tc>
                <w:tcPr>
                  <w:tcW w:w="600" w:type="dxa"/>
                </w:tcPr>
                <w:p w14:paraId="3D6AECE0" w14:textId="77777777" w:rsidR="004F2340" w:rsidRDefault="004F2340">
                  <w:pPr>
                    <w:spacing w:after="0"/>
                  </w:pPr>
                </w:p>
              </w:tc>
              <w:tc>
                <w:tcPr>
                  <w:tcW w:w="5000" w:type="dxa"/>
                </w:tcPr>
                <w:p w14:paraId="4A0E2F9B" w14:textId="77777777" w:rsidR="004F2340" w:rsidRDefault="007A33BD">
                  <w:r>
                    <w:rPr>
                      <w:rFonts w:ascii="Cambria" w:eastAsia="Cambria" w:hAnsi="Cambria" w:cs="Cambria"/>
                      <w:sz w:val="18"/>
                      <w:szCs w:val="18"/>
                    </w:rPr>
                    <w:t>6.3 Conditional Matching Grant for Provinces (CMGP)</w:t>
                  </w:r>
                  <w:r>
                    <w:rPr>
                      <w:rFonts w:ascii="Cambria" w:eastAsia="Cambria" w:hAnsi="Cambria" w:cs="Cambria"/>
                      <w:i/>
                      <w:iCs/>
                      <w:sz w:val="18"/>
                      <w:szCs w:val="18"/>
                    </w:rPr>
                    <w:t>(pls. tick as appropriate)</w:t>
                  </w:r>
                </w:p>
              </w:tc>
            </w:tr>
          </w:tbl>
          <w:p w14:paraId="01BC45D1" w14:textId="77777777" w:rsidR="004F2340" w:rsidRDefault="004F2340"/>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45"/>
              <w:gridCol w:w="4471"/>
            </w:tblGrid>
            <w:tr w:rsidR="004F2340" w14:paraId="1C620373" w14:textId="77777777">
              <w:trPr>
                <w:cantSplit/>
              </w:trPr>
              <w:tc>
                <w:tcPr>
                  <w:tcW w:w="400" w:type="dxa"/>
                </w:tcPr>
                <w:p w14:paraId="2ECF0E63" w14:textId="77777777" w:rsidR="004F2340" w:rsidRDefault="00D22EF8">
                  <w:pPr>
                    <w:spacing w:after="0"/>
                  </w:pPr>
                  <w:r>
                    <w:rPr>
                      <w:noProof/>
                      <w:lang w:val="en-PH"/>
                    </w:rPr>
                    <w:drawing>
                      <wp:inline distT="0" distB="0" distL="0" distR="0" wp14:anchorId="4F1BFC11" wp14:editId="7FA1F65B">
                        <wp:extent cx="129540" cy="129540"/>
                        <wp:effectExtent l="0" t="0" r="381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5867ACEE" w14:textId="77777777" w:rsidR="004F2340" w:rsidRDefault="007A33BD">
                  <w:pPr>
                    <w:spacing w:after="0"/>
                  </w:pPr>
                  <w:r>
                    <w:rPr>
                      <w:rFonts w:ascii="Cambria" w:eastAsia="Cambria" w:hAnsi="Cambria" w:cs="Cambria"/>
                      <w:sz w:val="18"/>
                      <w:szCs w:val="18"/>
                    </w:rPr>
                    <w:t>Project completed within 2 years from the receipt of funds based on the date of Notice of Authority to Debit Account Issued (NADAI)</w:t>
                  </w:r>
                </w:p>
              </w:tc>
            </w:tr>
            <w:tr w:rsidR="004F2340" w14:paraId="5A4F8DB2" w14:textId="77777777">
              <w:trPr>
                <w:cantSplit/>
              </w:trPr>
              <w:tc>
                <w:tcPr>
                  <w:tcW w:w="400" w:type="dxa"/>
                </w:tcPr>
                <w:p w14:paraId="772B1636" w14:textId="77777777" w:rsidR="004F2340" w:rsidRDefault="00D22EF8">
                  <w:pPr>
                    <w:spacing w:after="0"/>
                  </w:pPr>
                  <w:r>
                    <w:rPr>
                      <w:noProof/>
                      <w:lang w:val="en-PH"/>
                    </w:rPr>
                    <w:drawing>
                      <wp:inline distT="0" distB="0" distL="0" distR="0" wp14:anchorId="03750DA1" wp14:editId="3C9883AC">
                        <wp:extent cx="129540" cy="129540"/>
                        <wp:effectExtent l="0" t="0" r="381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B0001BD" w14:textId="77777777" w:rsidR="004F2340" w:rsidRDefault="007A33BD">
                  <w:pPr>
                    <w:spacing w:after="0"/>
                  </w:pPr>
                  <w:r>
                    <w:rPr>
                      <w:rFonts w:ascii="Cambria" w:eastAsia="Cambria" w:hAnsi="Cambria" w:cs="Cambria"/>
                      <w:sz w:val="18"/>
                      <w:szCs w:val="18"/>
                    </w:rPr>
                    <w:t>Project completed beyond 2 years after receipt of NADAI but with approved contract showing more than 2 years project duration.</w:t>
                  </w:r>
                </w:p>
              </w:tc>
            </w:tr>
            <w:tr w:rsidR="004F2340" w14:paraId="4A587674" w14:textId="77777777">
              <w:trPr>
                <w:cantSplit/>
              </w:trPr>
              <w:tc>
                <w:tcPr>
                  <w:tcW w:w="400" w:type="dxa"/>
                </w:tcPr>
                <w:p w14:paraId="38FBBDEE" w14:textId="77777777" w:rsidR="004F2340" w:rsidRDefault="00D22EF8">
                  <w:pPr>
                    <w:spacing w:after="0"/>
                  </w:pPr>
                  <w:r>
                    <w:rPr>
                      <w:noProof/>
                      <w:lang w:val="en-PH"/>
                    </w:rPr>
                    <w:drawing>
                      <wp:inline distT="0" distB="0" distL="0" distR="0" wp14:anchorId="42004170" wp14:editId="1EDB4B5E">
                        <wp:extent cx="129540" cy="129540"/>
                        <wp:effectExtent l="0" t="0" r="381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CB22C41" w14:textId="77777777" w:rsidR="004F2340" w:rsidRDefault="007A33BD">
                  <w:pPr>
                    <w:spacing w:after="0"/>
                  </w:pPr>
                  <w:r>
                    <w:rPr>
                      <w:rFonts w:ascii="Cambria" w:eastAsia="Cambria" w:hAnsi="Cambria" w:cs="Cambria"/>
                      <w:sz w:val="18"/>
                      <w:szCs w:val="18"/>
                    </w:rPr>
                    <w:t>Project completed beyond 2 years from the receipt of NADAI</w:t>
                  </w:r>
                </w:p>
              </w:tc>
            </w:tr>
            <w:tr w:rsidR="004F2340" w14:paraId="79597E64" w14:textId="77777777">
              <w:trPr>
                <w:cantSplit/>
              </w:trPr>
              <w:tc>
                <w:tcPr>
                  <w:tcW w:w="400" w:type="dxa"/>
                </w:tcPr>
                <w:p w14:paraId="3EC52CDD" w14:textId="77777777" w:rsidR="004F2340" w:rsidRDefault="00D22EF8">
                  <w:pPr>
                    <w:spacing w:after="0"/>
                  </w:pPr>
                  <w:r>
                    <w:rPr>
                      <w:noProof/>
                      <w:lang w:val="en-PH"/>
                    </w:rPr>
                    <w:drawing>
                      <wp:inline distT="0" distB="0" distL="0" distR="0" wp14:anchorId="5DE71B48" wp14:editId="060E7399">
                        <wp:extent cx="129540" cy="1295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D56E344" w14:textId="77777777" w:rsidR="004F2340" w:rsidRDefault="007A33BD">
                  <w:pPr>
                    <w:spacing w:after="0"/>
                  </w:pPr>
                  <w:r>
                    <w:rPr>
                      <w:rFonts w:ascii="Cambria" w:eastAsia="Cambria" w:hAnsi="Cambria" w:cs="Cambria"/>
                      <w:sz w:val="18"/>
                      <w:szCs w:val="18"/>
                    </w:rPr>
                    <w:t>Ongoing implementation, within 2 years of the receipt of NADAI</w:t>
                  </w:r>
                </w:p>
              </w:tc>
            </w:tr>
            <w:tr w:rsidR="004F2340" w14:paraId="612D32DF" w14:textId="77777777">
              <w:trPr>
                <w:cantSplit/>
              </w:trPr>
              <w:tc>
                <w:tcPr>
                  <w:tcW w:w="400" w:type="dxa"/>
                </w:tcPr>
                <w:p w14:paraId="7952C899" w14:textId="77777777" w:rsidR="004F2340" w:rsidRDefault="00D22EF8">
                  <w:pPr>
                    <w:spacing w:after="0"/>
                  </w:pPr>
                  <w:r>
                    <w:rPr>
                      <w:noProof/>
                      <w:lang w:val="en-PH"/>
                    </w:rPr>
                    <w:drawing>
                      <wp:inline distT="0" distB="0" distL="0" distR="0" wp14:anchorId="73757145" wp14:editId="7B876936">
                        <wp:extent cx="129540" cy="129540"/>
                        <wp:effectExtent l="0" t="0" r="381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7E6829A" w14:textId="77777777" w:rsidR="004F2340" w:rsidRDefault="007A33BD">
                  <w:pPr>
                    <w:spacing w:after="0"/>
                  </w:pPr>
                  <w:r>
                    <w:rPr>
                      <w:rFonts w:ascii="Cambria" w:eastAsia="Cambria" w:hAnsi="Cambria" w:cs="Cambria"/>
                      <w:sz w:val="18"/>
                      <w:szCs w:val="18"/>
                    </w:rPr>
                    <w:t>Ongoing implementation, more than two years after receiving NADAI, but with approved contract showing more than two years project duration.</w:t>
                  </w:r>
                </w:p>
              </w:tc>
            </w:tr>
            <w:tr w:rsidR="004F2340" w14:paraId="1033D26E" w14:textId="77777777">
              <w:trPr>
                <w:cantSplit/>
              </w:trPr>
              <w:tc>
                <w:tcPr>
                  <w:tcW w:w="400" w:type="dxa"/>
                </w:tcPr>
                <w:p w14:paraId="1E0588A1" w14:textId="77777777" w:rsidR="004F2340" w:rsidRDefault="00D22EF8">
                  <w:pPr>
                    <w:spacing w:after="0"/>
                  </w:pPr>
                  <w:r>
                    <w:rPr>
                      <w:noProof/>
                      <w:lang w:val="en-PH"/>
                    </w:rPr>
                    <w:drawing>
                      <wp:inline distT="0" distB="0" distL="0" distR="0" wp14:anchorId="14DC3448" wp14:editId="5ECE64C7">
                        <wp:extent cx="129540" cy="129540"/>
                        <wp:effectExtent l="0" t="0" r="381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55574661" w14:textId="77777777" w:rsidR="004F2340" w:rsidRDefault="007A33BD">
                  <w:pPr>
                    <w:spacing w:after="0"/>
                  </w:pPr>
                  <w:r>
                    <w:rPr>
                      <w:rFonts w:ascii="Cambria" w:eastAsia="Cambria" w:hAnsi="Cambria" w:cs="Cambria"/>
                      <w:sz w:val="18"/>
                      <w:szCs w:val="18"/>
                    </w:rPr>
                    <w:t>Ongoing implementation, beyond 2 years after receipt of NADAI</w:t>
                  </w:r>
                </w:p>
              </w:tc>
            </w:tr>
            <w:tr w:rsidR="004F2340" w14:paraId="216194A5" w14:textId="77777777">
              <w:trPr>
                <w:cantSplit/>
              </w:trPr>
              <w:tc>
                <w:tcPr>
                  <w:tcW w:w="400" w:type="dxa"/>
                </w:tcPr>
                <w:p w14:paraId="2F1C7B9C" w14:textId="77777777" w:rsidR="004F2340" w:rsidRDefault="00D22EF8">
                  <w:pPr>
                    <w:spacing w:after="0"/>
                  </w:pPr>
                  <w:r>
                    <w:rPr>
                      <w:noProof/>
                      <w:lang w:val="en-PH"/>
                    </w:rPr>
                    <w:drawing>
                      <wp:inline distT="0" distB="0" distL="0" distR="0" wp14:anchorId="2EFD1018" wp14:editId="3D5F2E7A">
                        <wp:extent cx="129540" cy="1295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2BEEB9B" w14:textId="77777777" w:rsidR="004F2340" w:rsidRDefault="007A33BD">
                  <w:pPr>
                    <w:spacing w:after="0"/>
                  </w:pPr>
                  <w:r>
                    <w:rPr>
                      <w:rFonts w:ascii="Cambria" w:eastAsia="Cambria" w:hAnsi="Cambria" w:cs="Cambria"/>
                      <w:sz w:val="18"/>
                      <w:szCs w:val="18"/>
                    </w:rPr>
                    <w:t>Unimplemented. All funds reverted to the National Treasury</w:t>
                  </w:r>
                </w:p>
              </w:tc>
            </w:tr>
            <w:tr w:rsidR="004F2340" w14:paraId="6E2909C2" w14:textId="77777777">
              <w:trPr>
                <w:cantSplit/>
              </w:trPr>
              <w:tc>
                <w:tcPr>
                  <w:tcW w:w="400" w:type="dxa"/>
                </w:tcPr>
                <w:p w14:paraId="379030D2" w14:textId="77777777" w:rsidR="004F2340" w:rsidRDefault="00D22EF8">
                  <w:pPr>
                    <w:spacing w:after="0"/>
                  </w:pPr>
                  <w:r>
                    <w:rPr>
                      <w:noProof/>
                      <w:lang w:val="en-PH"/>
                    </w:rPr>
                    <w:drawing>
                      <wp:inline distT="0" distB="0" distL="0" distR="0" wp14:anchorId="0786DC49" wp14:editId="5BBD8774">
                        <wp:extent cx="129540" cy="129540"/>
                        <wp:effectExtent l="0" t="0" r="3810" b="381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1ADA894" w14:textId="77777777" w:rsidR="004F2340" w:rsidRDefault="007A33BD">
                  <w:pPr>
                    <w:spacing w:after="0"/>
                  </w:pPr>
                  <w:r>
                    <w:rPr>
                      <w:rFonts w:ascii="Cambria" w:eastAsia="Cambria" w:hAnsi="Cambria" w:cs="Cambria"/>
                      <w:sz w:val="18"/>
                      <w:szCs w:val="18"/>
                    </w:rPr>
                    <w:t>Unimplemented (with unliquidated funds)</w:t>
                  </w:r>
                </w:p>
              </w:tc>
            </w:tr>
            <w:tr w:rsidR="004F2340" w14:paraId="30AC31D0" w14:textId="77777777">
              <w:trPr>
                <w:cantSplit/>
              </w:trPr>
              <w:tc>
                <w:tcPr>
                  <w:tcW w:w="400" w:type="dxa"/>
                </w:tcPr>
                <w:p w14:paraId="37684912" w14:textId="77777777" w:rsidR="004F2340" w:rsidRDefault="00D22EF8">
                  <w:pPr>
                    <w:spacing w:after="0"/>
                  </w:pPr>
                  <w:r>
                    <w:rPr>
                      <w:noProof/>
                      <w:lang w:val="en-PH"/>
                    </w:rPr>
                    <w:drawing>
                      <wp:inline distT="0" distB="0" distL="0" distR="0" wp14:anchorId="11024A0E" wp14:editId="1FDFB78E">
                        <wp:extent cx="129540" cy="129540"/>
                        <wp:effectExtent l="0" t="0" r="381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6C7F91A" w14:textId="77777777" w:rsidR="004F2340" w:rsidRDefault="007A33BD">
                  <w:pPr>
                    <w:spacing w:after="0"/>
                  </w:pPr>
                  <w:r>
                    <w:rPr>
                      <w:rFonts w:ascii="Cambria" w:eastAsia="Cambria" w:hAnsi="Cambria" w:cs="Cambria"/>
                      <w:sz w:val="18"/>
                      <w:szCs w:val="18"/>
                    </w:rPr>
                    <w:t>Not applicable</w:t>
                  </w:r>
                </w:p>
              </w:tc>
            </w:tr>
          </w:tbl>
          <w:p w14:paraId="58FFCA75" w14:textId="77777777" w:rsidR="004F2340" w:rsidRDefault="004F2340"/>
        </w:tc>
      </w:tr>
      <w:tr w:rsidR="004F2340" w14:paraId="0503ADF0"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503"/>
              <w:gridCol w:w="4334"/>
            </w:tblGrid>
            <w:tr w:rsidR="004F2340" w14:paraId="209D58AD" w14:textId="77777777">
              <w:trPr>
                <w:cantSplit/>
              </w:trPr>
              <w:tc>
                <w:tcPr>
                  <w:tcW w:w="600" w:type="dxa"/>
                </w:tcPr>
                <w:p w14:paraId="69B7F255" w14:textId="77777777" w:rsidR="004F2340" w:rsidRDefault="004F2340">
                  <w:pPr>
                    <w:spacing w:after="0"/>
                  </w:pPr>
                </w:p>
              </w:tc>
              <w:tc>
                <w:tcPr>
                  <w:tcW w:w="5000" w:type="dxa"/>
                </w:tcPr>
                <w:p w14:paraId="50D89A1E" w14:textId="77777777" w:rsidR="004F2340" w:rsidRDefault="007A33BD">
                  <w:r>
                    <w:rPr>
                      <w:rFonts w:ascii="Cambria" w:eastAsia="Cambria" w:hAnsi="Cambria" w:cs="Cambria"/>
                      <w:sz w:val="18"/>
                      <w:szCs w:val="18"/>
                    </w:rPr>
                    <w:t>6.4 Support to Barangay Development Program (SBDP)</w:t>
                  </w:r>
                  <w:r>
                    <w:rPr>
                      <w:rFonts w:ascii="Cambria" w:eastAsia="Cambria" w:hAnsi="Cambria" w:cs="Cambria"/>
                      <w:i/>
                      <w:iCs/>
                      <w:sz w:val="18"/>
                      <w:szCs w:val="18"/>
                    </w:rPr>
                    <w:t xml:space="preserve">(pls. tick as appropriate </w:t>
                  </w:r>
                </w:p>
              </w:tc>
            </w:tr>
          </w:tbl>
          <w:p w14:paraId="4F5FAE47" w14:textId="77777777" w:rsidR="004F2340" w:rsidRDefault="004F2340"/>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45"/>
              <w:gridCol w:w="4471"/>
            </w:tblGrid>
            <w:tr w:rsidR="004F2340" w14:paraId="48CCD8A2" w14:textId="77777777">
              <w:trPr>
                <w:cantSplit/>
              </w:trPr>
              <w:tc>
                <w:tcPr>
                  <w:tcW w:w="400" w:type="dxa"/>
                </w:tcPr>
                <w:p w14:paraId="24ADB3EF" w14:textId="77777777" w:rsidR="004F2340" w:rsidRDefault="00D22EF8">
                  <w:pPr>
                    <w:spacing w:after="0"/>
                  </w:pPr>
                  <w:r>
                    <w:rPr>
                      <w:noProof/>
                      <w:lang w:val="en-PH"/>
                    </w:rPr>
                    <w:drawing>
                      <wp:inline distT="0" distB="0" distL="0" distR="0" wp14:anchorId="64918C77" wp14:editId="3EC68ED1">
                        <wp:extent cx="129540" cy="129540"/>
                        <wp:effectExtent l="0" t="0" r="381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6DC9F02" w14:textId="77777777" w:rsidR="004F2340" w:rsidRDefault="007A33BD">
                  <w:pPr>
                    <w:spacing w:after="0"/>
                  </w:pPr>
                  <w:r>
                    <w:rPr>
                      <w:rFonts w:ascii="Cambria" w:eastAsia="Cambria" w:hAnsi="Cambria" w:cs="Cambria"/>
                      <w:sz w:val="18"/>
                      <w:szCs w:val="18"/>
                    </w:rPr>
                    <w:t>Project completed within 2 years from the receipt of funds based on the date of Notice of Authority to Debit Account Issued (NADAI)</w:t>
                  </w:r>
                </w:p>
              </w:tc>
            </w:tr>
            <w:tr w:rsidR="004F2340" w14:paraId="3DCB45AF" w14:textId="77777777">
              <w:trPr>
                <w:cantSplit/>
              </w:trPr>
              <w:tc>
                <w:tcPr>
                  <w:tcW w:w="400" w:type="dxa"/>
                </w:tcPr>
                <w:p w14:paraId="759F8E93" w14:textId="77777777" w:rsidR="004F2340" w:rsidRDefault="00D22EF8">
                  <w:pPr>
                    <w:spacing w:after="0"/>
                  </w:pPr>
                  <w:r>
                    <w:rPr>
                      <w:noProof/>
                      <w:lang w:val="en-PH"/>
                    </w:rPr>
                    <w:drawing>
                      <wp:inline distT="0" distB="0" distL="0" distR="0" wp14:anchorId="6261BCBE" wp14:editId="5A92B68A">
                        <wp:extent cx="129540" cy="129540"/>
                        <wp:effectExtent l="0" t="0" r="381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52D816F" w14:textId="77777777" w:rsidR="004F2340" w:rsidRDefault="007A33BD">
                  <w:pPr>
                    <w:spacing w:after="0"/>
                  </w:pPr>
                  <w:r>
                    <w:rPr>
                      <w:rFonts w:ascii="Cambria" w:eastAsia="Cambria" w:hAnsi="Cambria" w:cs="Cambria"/>
                      <w:sz w:val="18"/>
                      <w:szCs w:val="18"/>
                    </w:rPr>
                    <w:t>Project completed beyond 2 years after receipt of NADAI but with approved contract showing more than 2 years project duration.</w:t>
                  </w:r>
                </w:p>
              </w:tc>
            </w:tr>
            <w:tr w:rsidR="004F2340" w14:paraId="04EB54B5" w14:textId="77777777">
              <w:trPr>
                <w:cantSplit/>
              </w:trPr>
              <w:tc>
                <w:tcPr>
                  <w:tcW w:w="400" w:type="dxa"/>
                </w:tcPr>
                <w:p w14:paraId="3A3D138E" w14:textId="77777777" w:rsidR="004F2340" w:rsidRDefault="00D22EF8">
                  <w:pPr>
                    <w:spacing w:after="0"/>
                  </w:pPr>
                  <w:r>
                    <w:rPr>
                      <w:noProof/>
                      <w:lang w:val="en-PH"/>
                    </w:rPr>
                    <w:drawing>
                      <wp:inline distT="0" distB="0" distL="0" distR="0" wp14:anchorId="4971AD17" wp14:editId="290A26D8">
                        <wp:extent cx="129540" cy="129540"/>
                        <wp:effectExtent l="0" t="0" r="3810" b="381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54240547" w14:textId="77777777" w:rsidR="004F2340" w:rsidRDefault="007A33BD">
                  <w:pPr>
                    <w:spacing w:after="0"/>
                  </w:pPr>
                  <w:r>
                    <w:rPr>
                      <w:rFonts w:ascii="Cambria" w:eastAsia="Cambria" w:hAnsi="Cambria" w:cs="Cambria"/>
                      <w:sz w:val="18"/>
                      <w:szCs w:val="18"/>
                    </w:rPr>
                    <w:t>Project completed beyond 2 years from the receipt of NADAI</w:t>
                  </w:r>
                </w:p>
              </w:tc>
            </w:tr>
            <w:tr w:rsidR="004F2340" w14:paraId="36DFB530" w14:textId="77777777">
              <w:trPr>
                <w:cantSplit/>
              </w:trPr>
              <w:tc>
                <w:tcPr>
                  <w:tcW w:w="400" w:type="dxa"/>
                </w:tcPr>
                <w:p w14:paraId="531D440C" w14:textId="77777777" w:rsidR="004F2340" w:rsidRDefault="00D22EF8">
                  <w:pPr>
                    <w:spacing w:after="0"/>
                  </w:pPr>
                  <w:r>
                    <w:rPr>
                      <w:noProof/>
                      <w:lang w:val="en-PH"/>
                    </w:rPr>
                    <w:drawing>
                      <wp:inline distT="0" distB="0" distL="0" distR="0" wp14:anchorId="0580FDFF" wp14:editId="409CC4BA">
                        <wp:extent cx="129540" cy="129540"/>
                        <wp:effectExtent l="0" t="0" r="3810"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4C86537" w14:textId="77777777" w:rsidR="004F2340" w:rsidRDefault="007A33BD">
                  <w:pPr>
                    <w:spacing w:after="0"/>
                  </w:pPr>
                  <w:r>
                    <w:rPr>
                      <w:rFonts w:ascii="Cambria" w:eastAsia="Cambria" w:hAnsi="Cambria" w:cs="Cambria"/>
                      <w:sz w:val="18"/>
                      <w:szCs w:val="18"/>
                    </w:rPr>
                    <w:t>Ongoing implementation, within 2 years of the receipt of NADAI</w:t>
                  </w:r>
                </w:p>
              </w:tc>
            </w:tr>
            <w:tr w:rsidR="004F2340" w14:paraId="3A6C2294" w14:textId="77777777">
              <w:trPr>
                <w:cantSplit/>
              </w:trPr>
              <w:tc>
                <w:tcPr>
                  <w:tcW w:w="400" w:type="dxa"/>
                </w:tcPr>
                <w:p w14:paraId="3F36D3D8" w14:textId="77777777" w:rsidR="004F2340" w:rsidRDefault="00D22EF8">
                  <w:pPr>
                    <w:spacing w:after="0"/>
                  </w:pPr>
                  <w:r>
                    <w:rPr>
                      <w:noProof/>
                      <w:lang w:val="en-PH"/>
                    </w:rPr>
                    <w:drawing>
                      <wp:inline distT="0" distB="0" distL="0" distR="0" wp14:anchorId="5933EA09" wp14:editId="37A64CA3">
                        <wp:extent cx="129540" cy="129540"/>
                        <wp:effectExtent l="0" t="0" r="3810" b="381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569E467" w14:textId="77777777" w:rsidR="004F2340" w:rsidRDefault="007A33BD">
                  <w:pPr>
                    <w:spacing w:after="0"/>
                  </w:pPr>
                  <w:r>
                    <w:rPr>
                      <w:rFonts w:ascii="Cambria" w:eastAsia="Cambria" w:hAnsi="Cambria" w:cs="Cambria"/>
                      <w:sz w:val="18"/>
                      <w:szCs w:val="18"/>
                    </w:rPr>
                    <w:t>Ongoing implementation, more than two years after receiving NADAI, but with approved contract showing more than two years project duration.</w:t>
                  </w:r>
                </w:p>
              </w:tc>
            </w:tr>
            <w:tr w:rsidR="004F2340" w14:paraId="10B59C4A" w14:textId="77777777">
              <w:trPr>
                <w:cantSplit/>
              </w:trPr>
              <w:tc>
                <w:tcPr>
                  <w:tcW w:w="400" w:type="dxa"/>
                </w:tcPr>
                <w:p w14:paraId="61775577" w14:textId="77777777" w:rsidR="004F2340" w:rsidRDefault="00D22EF8">
                  <w:pPr>
                    <w:spacing w:after="0"/>
                  </w:pPr>
                  <w:r>
                    <w:rPr>
                      <w:noProof/>
                      <w:lang w:val="en-PH"/>
                    </w:rPr>
                    <w:drawing>
                      <wp:inline distT="0" distB="0" distL="0" distR="0" wp14:anchorId="01D6DC3D" wp14:editId="2ACBCD87">
                        <wp:extent cx="129540" cy="129540"/>
                        <wp:effectExtent l="0" t="0" r="3810" b="381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A169DEF" w14:textId="77777777" w:rsidR="004F2340" w:rsidRDefault="007A33BD">
                  <w:pPr>
                    <w:spacing w:after="0"/>
                  </w:pPr>
                  <w:r>
                    <w:rPr>
                      <w:rFonts w:ascii="Cambria" w:eastAsia="Cambria" w:hAnsi="Cambria" w:cs="Cambria"/>
                      <w:sz w:val="18"/>
                      <w:szCs w:val="18"/>
                    </w:rPr>
                    <w:t>Ongoing implementation, beyond 2 years after receipt of NADAI</w:t>
                  </w:r>
                </w:p>
              </w:tc>
            </w:tr>
            <w:tr w:rsidR="004F2340" w14:paraId="2632CEA9" w14:textId="77777777">
              <w:trPr>
                <w:cantSplit/>
              </w:trPr>
              <w:tc>
                <w:tcPr>
                  <w:tcW w:w="400" w:type="dxa"/>
                </w:tcPr>
                <w:p w14:paraId="22397AC8" w14:textId="77777777" w:rsidR="004F2340" w:rsidRDefault="00D22EF8">
                  <w:pPr>
                    <w:spacing w:after="0"/>
                  </w:pPr>
                  <w:r>
                    <w:rPr>
                      <w:noProof/>
                      <w:lang w:val="en-PH"/>
                    </w:rPr>
                    <w:drawing>
                      <wp:inline distT="0" distB="0" distL="0" distR="0" wp14:anchorId="679884D1" wp14:editId="612C2F6C">
                        <wp:extent cx="129540" cy="129540"/>
                        <wp:effectExtent l="0" t="0" r="3810" b="381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2281177" w14:textId="77777777" w:rsidR="004F2340" w:rsidRDefault="007A33BD">
                  <w:pPr>
                    <w:spacing w:after="0"/>
                  </w:pPr>
                  <w:r>
                    <w:rPr>
                      <w:rFonts w:ascii="Cambria" w:eastAsia="Cambria" w:hAnsi="Cambria" w:cs="Cambria"/>
                      <w:sz w:val="18"/>
                      <w:szCs w:val="18"/>
                    </w:rPr>
                    <w:t>Unimplemented. All funds reverted to the National Treasury</w:t>
                  </w:r>
                </w:p>
              </w:tc>
            </w:tr>
            <w:tr w:rsidR="004F2340" w14:paraId="3D9383A8" w14:textId="77777777">
              <w:trPr>
                <w:cantSplit/>
              </w:trPr>
              <w:tc>
                <w:tcPr>
                  <w:tcW w:w="400" w:type="dxa"/>
                </w:tcPr>
                <w:p w14:paraId="062EE75D" w14:textId="77777777" w:rsidR="004F2340" w:rsidRDefault="00D22EF8">
                  <w:pPr>
                    <w:spacing w:after="0"/>
                  </w:pPr>
                  <w:r>
                    <w:rPr>
                      <w:noProof/>
                      <w:lang w:val="en-PH"/>
                    </w:rPr>
                    <w:drawing>
                      <wp:inline distT="0" distB="0" distL="0" distR="0" wp14:anchorId="772438D8" wp14:editId="43A5A4EA">
                        <wp:extent cx="129540" cy="129540"/>
                        <wp:effectExtent l="0" t="0" r="3810" b="381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506E9694" w14:textId="77777777" w:rsidR="004F2340" w:rsidRDefault="007A33BD">
                  <w:pPr>
                    <w:spacing w:after="0"/>
                  </w:pPr>
                  <w:r>
                    <w:rPr>
                      <w:rFonts w:ascii="Cambria" w:eastAsia="Cambria" w:hAnsi="Cambria" w:cs="Cambria"/>
                      <w:sz w:val="18"/>
                      <w:szCs w:val="18"/>
                    </w:rPr>
                    <w:t>Unimplemented (with unliquidated funds)</w:t>
                  </w:r>
                </w:p>
              </w:tc>
            </w:tr>
            <w:tr w:rsidR="004F2340" w14:paraId="5770CA5B" w14:textId="77777777">
              <w:trPr>
                <w:cantSplit/>
              </w:trPr>
              <w:tc>
                <w:tcPr>
                  <w:tcW w:w="400" w:type="dxa"/>
                </w:tcPr>
                <w:p w14:paraId="5F2EA057" w14:textId="77777777" w:rsidR="004F2340" w:rsidRDefault="00D22EF8">
                  <w:pPr>
                    <w:spacing w:after="0"/>
                  </w:pPr>
                  <w:r>
                    <w:rPr>
                      <w:noProof/>
                      <w:lang w:val="en-PH"/>
                    </w:rPr>
                    <w:drawing>
                      <wp:inline distT="0" distB="0" distL="0" distR="0" wp14:anchorId="44B474F5" wp14:editId="59F7AD93">
                        <wp:extent cx="129540" cy="129540"/>
                        <wp:effectExtent l="0" t="0" r="3810" b="381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ACA216B" w14:textId="77777777" w:rsidR="004F2340" w:rsidRDefault="007A33BD">
                  <w:pPr>
                    <w:spacing w:after="0"/>
                  </w:pPr>
                  <w:r>
                    <w:rPr>
                      <w:rFonts w:ascii="Cambria" w:eastAsia="Cambria" w:hAnsi="Cambria" w:cs="Cambria"/>
                      <w:sz w:val="18"/>
                      <w:szCs w:val="18"/>
                    </w:rPr>
                    <w:t>Not applicable</w:t>
                  </w:r>
                </w:p>
              </w:tc>
            </w:tr>
          </w:tbl>
          <w:p w14:paraId="1D0FDFA6" w14:textId="77777777" w:rsidR="004F2340" w:rsidRDefault="004F2340"/>
        </w:tc>
      </w:tr>
      <w:tr w:rsidR="004F2340" w14:paraId="61DB4686"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7934805D" w14:textId="77777777" w:rsidR="004F2340" w:rsidRDefault="007A33BD">
            <w:r>
              <w:rPr>
                <w:rFonts w:ascii="Cambria" w:eastAsia="Cambria" w:hAnsi="Cambria" w:cs="Cambria"/>
                <w:b/>
                <w:bCs/>
                <w:sz w:val="18"/>
                <w:szCs w:val="18"/>
              </w:rPr>
              <w:t>7 The LGU has an approved annual budget for the fiscal year 2024.</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4"/>
              <w:gridCol w:w="4462"/>
            </w:tblGrid>
            <w:tr w:rsidR="004F2340" w14:paraId="271694D1" w14:textId="77777777">
              <w:trPr>
                <w:cantSplit/>
              </w:trPr>
              <w:tc>
                <w:tcPr>
                  <w:tcW w:w="400" w:type="dxa"/>
                </w:tcPr>
                <w:p w14:paraId="6E2D681E" w14:textId="77777777" w:rsidR="004F2340" w:rsidRDefault="00D22EF8">
                  <w:pPr>
                    <w:spacing w:after="0"/>
                  </w:pPr>
                  <w:r>
                    <w:rPr>
                      <w:noProof/>
                      <w:lang w:val="en-PH"/>
                    </w:rPr>
                    <w:drawing>
                      <wp:inline distT="0" distB="0" distL="0" distR="0" wp14:anchorId="0DCAC0B0" wp14:editId="364EE313">
                        <wp:extent cx="129540" cy="129540"/>
                        <wp:effectExtent l="0" t="0" r="3810"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5F003C4F" w14:textId="77777777" w:rsidR="004F2340" w:rsidRDefault="007A33BD">
                  <w:pPr>
                    <w:spacing w:after="0"/>
                  </w:pPr>
                  <w:r>
                    <w:rPr>
                      <w:rFonts w:ascii="Cambria" w:eastAsia="Cambria" w:hAnsi="Cambria" w:cs="Cambria"/>
                      <w:sz w:val="18"/>
                      <w:szCs w:val="18"/>
                    </w:rPr>
                    <w:t>Yes</w:t>
                  </w:r>
                </w:p>
              </w:tc>
            </w:tr>
            <w:tr w:rsidR="004F2340" w14:paraId="753CFBFD" w14:textId="77777777">
              <w:trPr>
                <w:cantSplit/>
              </w:trPr>
              <w:tc>
                <w:tcPr>
                  <w:tcW w:w="400" w:type="dxa"/>
                </w:tcPr>
                <w:p w14:paraId="2857E1E8" w14:textId="77777777" w:rsidR="004F2340" w:rsidRDefault="00D22EF8">
                  <w:pPr>
                    <w:spacing w:after="0"/>
                  </w:pPr>
                  <w:r>
                    <w:rPr>
                      <w:noProof/>
                      <w:lang w:val="en-PH"/>
                    </w:rPr>
                    <w:drawing>
                      <wp:inline distT="0" distB="0" distL="0" distR="0" wp14:anchorId="0B6A2027" wp14:editId="01604041">
                        <wp:extent cx="129540" cy="129540"/>
                        <wp:effectExtent l="0" t="0" r="3810" b="381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E823BCD" w14:textId="77777777" w:rsidR="004F2340" w:rsidRDefault="007A33BD">
                  <w:pPr>
                    <w:spacing w:after="0"/>
                  </w:pPr>
                  <w:r>
                    <w:rPr>
                      <w:rFonts w:ascii="Cambria" w:eastAsia="Cambria" w:hAnsi="Cambria" w:cs="Cambria"/>
                      <w:sz w:val="18"/>
                      <w:szCs w:val="18"/>
                    </w:rPr>
                    <w:t>No</w:t>
                  </w:r>
                </w:p>
              </w:tc>
            </w:tr>
          </w:tbl>
          <w:p w14:paraId="3F9C14EB" w14:textId="77777777" w:rsidR="004F2340" w:rsidRDefault="004F2340"/>
        </w:tc>
      </w:tr>
      <w:tr w:rsidR="004F2340" w14:paraId="00A51C40"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69"/>
              <w:gridCol w:w="4568"/>
            </w:tblGrid>
            <w:tr w:rsidR="004F2340" w14:paraId="571CADE9" w14:textId="77777777">
              <w:trPr>
                <w:cantSplit/>
              </w:trPr>
              <w:tc>
                <w:tcPr>
                  <w:tcW w:w="300" w:type="dxa"/>
                </w:tcPr>
                <w:p w14:paraId="342D63A3" w14:textId="77777777" w:rsidR="004F2340" w:rsidRDefault="004F2340">
                  <w:pPr>
                    <w:spacing w:after="0"/>
                  </w:pPr>
                </w:p>
              </w:tc>
              <w:tc>
                <w:tcPr>
                  <w:tcW w:w="5000" w:type="dxa"/>
                </w:tcPr>
                <w:p w14:paraId="4C543FB4" w14:textId="77777777" w:rsidR="004F2340" w:rsidRDefault="007A33BD">
                  <w:r>
                    <w:rPr>
                      <w:rFonts w:ascii="Cambria" w:eastAsia="Cambria" w:hAnsi="Cambria" w:cs="Cambria"/>
                      <w:sz w:val="18"/>
                      <w:szCs w:val="18"/>
                    </w:rPr>
                    <w:t>If yes, please indicate date of approval (dd/mm/yyyy):</w:t>
                  </w:r>
                </w:p>
              </w:tc>
            </w:tr>
          </w:tbl>
          <w:p w14:paraId="0248B577" w14:textId="77777777" w:rsidR="004F2340" w:rsidRDefault="004F2340"/>
        </w:tc>
        <w:tc>
          <w:tcPr>
            <w:tcW w:w="5000" w:type="dxa"/>
            <w:tcBorders>
              <w:top w:val="single" w:sz="1" w:space="0" w:color="000000"/>
              <w:left w:val="single" w:sz="1" w:space="0" w:color="000000"/>
              <w:bottom w:val="single" w:sz="1" w:space="0" w:color="000000"/>
              <w:right w:val="single" w:sz="1" w:space="0" w:color="000000"/>
            </w:tcBorders>
          </w:tcPr>
          <w:p w14:paraId="3A664656" w14:textId="77777777" w:rsidR="004F2340" w:rsidRDefault="004F2340"/>
        </w:tc>
      </w:tr>
    </w:tbl>
    <w:p w14:paraId="593986E9" w14:textId="77777777" w:rsidR="004F2340" w:rsidRDefault="004F2340"/>
    <w:p w14:paraId="0EF97350" w14:textId="77777777" w:rsidR="004F2340" w:rsidRDefault="007A33BD">
      <w:pPr>
        <w:jc w:val="center"/>
      </w:pPr>
      <w:r>
        <w:rPr>
          <w:rFonts w:ascii="Cambria" w:eastAsia="Cambria" w:hAnsi="Cambria" w:cs="Cambria"/>
          <w:b/>
          <w:bCs/>
          <w:sz w:val="18"/>
          <w:szCs w:val="18"/>
        </w:rPr>
        <w:t>[END OF FINANCIAL ADMINISTRATION AND SUSTAINABILITY]</w:t>
      </w:r>
    </w:p>
    <w:p w14:paraId="12C97AC3" w14:textId="77777777" w:rsidR="004F2340" w:rsidRDefault="007A33BD">
      <w:r>
        <w:br w:type="page"/>
      </w:r>
    </w:p>
    <w:tbl>
      <w:tblPr>
        <w:tblW w:w="0" w:type="auto"/>
        <w:tblInd w:w="10" w:type="dxa"/>
        <w:tblCellMar>
          <w:left w:w="10" w:type="dxa"/>
          <w:right w:w="10" w:type="dxa"/>
        </w:tblCellMar>
        <w:tblLook w:val="0000" w:firstRow="0" w:lastRow="0" w:firstColumn="0" w:lastColumn="0" w:noHBand="0" w:noVBand="0"/>
      </w:tblPr>
      <w:tblGrid>
        <w:gridCol w:w="884"/>
        <w:gridCol w:w="3521"/>
        <w:gridCol w:w="885"/>
        <w:gridCol w:w="4089"/>
        <w:gridCol w:w="316"/>
      </w:tblGrid>
      <w:tr w:rsidR="004F2340" w14:paraId="3B0E1386" w14:textId="77777777">
        <w:tc>
          <w:tcPr>
            <w:tcW w:w="10000" w:type="dxa"/>
            <w:gridSpan w:val="5"/>
          </w:tcPr>
          <w:p w14:paraId="5677553E" w14:textId="77777777" w:rsidR="004F2340" w:rsidRDefault="004F2340">
            <w:pPr>
              <w:jc w:val="center"/>
            </w:pPr>
          </w:p>
        </w:tc>
      </w:tr>
      <w:tr w:rsidR="004F2340" w14:paraId="492B993A" w14:textId="77777777">
        <w:tc>
          <w:tcPr>
            <w:tcW w:w="10000" w:type="dxa"/>
            <w:gridSpan w:val="5"/>
          </w:tcPr>
          <w:p w14:paraId="260FDA04" w14:textId="77777777" w:rsidR="004F2340" w:rsidRDefault="004F2340">
            <w:pPr>
              <w:jc w:val="center"/>
            </w:pPr>
          </w:p>
        </w:tc>
      </w:tr>
      <w:tr w:rsidR="004F2340" w14:paraId="71CE1B5C" w14:textId="77777777">
        <w:tc>
          <w:tcPr>
            <w:tcW w:w="10000" w:type="dxa"/>
            <w:gridSpan w:val="5"/>
          </w:tcPr>
          <w:p w14:paraId="28A234BE" w14:textId="77777777" w:rsidR="004F2340" w:rsidRDefault="004F2340">
            <w:pPr>
              <w:jc w:val="center"/>
            </w:pPr>
          </w:p>
        </w:tc>
      </w:tr>
      <w:tr w:rsidR="004F2340" w14:paraId="182FFB99" w14:textId="77777777">
        <w:tc>
          <w:tcPr>
            <w:tcW w:w="10000" w:type="dxa"/>
            <w:gridSpan w:val="5"/>
          </w:tcPr>
          <w:p w14:paraId="0AFC9D6C" w14:textId="77777777" w:rsidR="004F2340" w:rsidRDefault="004F2340">
            <w:pPr>
              <w:jc w:val="center"/>
            </w:pPr>
          </w:p>
        </w:tc>
      </w:tr>
      <w:tr w:rsidR="004F2340" w14:paraId="7193AD97" w14:textId="77777777">
        <w:tc>
          <w:tcPr>
            <w:tcW w:w="10000" w:type="dxa"/>
            <w:gridSpan w:val="5"/>
          </w:tcPr>
          <w:p w14:paraId="03D3DB60" w14:textId="77777777" w:rsidR="004F2340" w:rsidRDefault="004F2340">
            <w:pPr>
              <w:jc w:val="center"/>
            </w:pPr>
          </w:p>
        </w:tc>
      </w:tr>
      <w:tr w:rsidR="004F2340" w14:paraId="063C5284" w14:textId="77777777">
        <w:tc>
          <w:tcPr>
            <w:tcW w:w="10000" w:type="dxa"/>
            <w:gridSpan w:val="5"/>
          </w:tcPr>
          <w:p w14:paraId="49777124" w14:textId="77777777" w:rsidR="004F2340" w:rsidRDefault="007A33BD">
            <w:r>
              <w:rPr>
                <w:rFonts w:ascii="Cambria" w:eastAsia="Cambria" w:hAnsi="Cambria" w:cs="Cambria"/>
                <w:b/>
                <w:bCs/>
              </w:rPr>
              <w:t>Date: _______________________________</w:t>
            </w:r>
          </w:p>
        </w:tc>
      </w:tr>
      <w:tr w:rsidR="004F2340" w14:paraId="62C20DC3" w14:textId="77777777">
        <w:tc>
          <w:tcPr>
            <w:tcW w:w="10000" w:type="dxa"/>
            <w:gridSpan w:val="5"/>
          </w:tcPr>
          <w:p w14:paraId="53363CA9" w14:textId="77777777" w:rsidR="004F2340" w:rsidRDefault="004F2340">
            <w:pPr>
              <w:jc w:val="center"/>
            </w:pPr>
          </w:p>
        </w:tc>
      </w:tr>
      <w:tr w:rsidR="004F2340" w14:paraId="3C43DF07" w14:textId="77777777">
        <w:tc>
          <w:tcPr>
            <w:tcW w:w="10000" w:type="dxa"/>
            <w:gridSpan w:val="5"/>
          </w:tcPr>
          <w:p w14:paraId="4996E108" w14:textId="77777777" w:rsidR="004F2340" w:rsidRDefault="007A33BD">
            <w:r>
              <w:rPr>
                <w:rFonts w:ascii="Cambria" w:eastAsia="Cambria" w:hAnsi="Cambria" w:cs="Cambria"/>
              </w:rPr>
              <w:t>RAT Leader</w:t>
            </w:r>
          </w:p>
        </w:tc>
      </w:tr>
      <w:tr w:rsidR="004F2340" w14:paraId="499E6FC9" w14:textId="77777777">
        <w:tc>
          <w:tcPr>
            <w:tcW w:w="10000" w:type="dxa"/>
            <w:gridSpan w:val="5"/>
          </w:tcPr>
          <w:p w14:paraId="12CFD155" w14:textId="77777777" w:rsidR="004F2340" w:rsidRDefault="004F2340">
            <w:pPr>
              <w:jc w:val="center"/>
            </w:pPr>
          </w:p>
        </w:tc>
      </w:tr>
      <w:tr w:rsidR="004F2340" w14:paraId="72AB40F9" w14:textId="77777777">
        <w:trPr>
          <w:gridAfter w:val="1"/>
          <w:wAfter w:w="720" w:type="dxa"/>
        </w:trPr>
        <w:tc>
          <w:tcPr>
            <w:tcW w:w="2000" w:type="dxa"/>
          </w:tcPr>
          <w:p w14:paraId="5E335DEA" w14:textId="77777777" w:rsidR="004F2340" w:rsidRDefault="004F2340">
            <w:pPr>
              <w:jc w:val="center"/>
            </w:pPr>
          </w:p>
        </w:tc>
        <w:tc>
          <w:tcPr>
            <w:tcW w:w="7000" w:type="dxa"/>
            <w:tcBorders>
              <w:top w:val="single" w:sz="1" w:space="0" w:color="000000"/>
            </w:tcBorders>
          </w:tcPr>
          <w:p w14:paraId="73A6C96C" w14:textId="77777777" w:rsidR="004F2340" w:rsidRDefault="007A33BD">
            <w:pPr>
              <w:jc w:val="center"/>
            </w:pPr>
            <w:r>
              <w:rPr>
                <w:rFonts w:ascii="Cambria" w:eastAsia="Cambria" w:hAnsi="Cambria" w:cs="Cambria"/>
              </w:rPr>
              <w:t>Signature over Printed Name</w:t>
            </w:r>
          </w:p>
        </w:tc>
        <w:tc>
          <w:tcPr>
            <w:tcW w:w="2000" w:type="dxa"/>
          </w:tcPr>
          <w:p w14:paraId="608A3842" w14:textId="77777777" w:rsidR="004F2340" w:rsidRDefault="004F2340">
            <w:pPr>
              <w:jc w:val="center"/>
            </w:pPr>
          </w:p>
        </w:tc>
        <w:tc>
          <w:tcPr>
            <w:tcW w:w="7000" w:type="dxa"/>
            <w:tcBorders>
              <w:top w:val="single" w:sz="1" w:space="0" w:color="000000"/>
            </w:tcBorders>
          </w:tcPr>
          <w:p w14:paraId="319D17EA" w14:textId="77777777" w:rsidR="004F2340" w:rsidRDefault="007A33BD">
            <w:pPr>
              <w:jc w:val="center"/>
            </w:pPr>
            <w:r>
              <w:rPr>
                <w:rFonts w:ascii="Cambria" w:eastAsia="Cambria" w:hAnsi="Cambria" w:cs="Cambria"/>
              </w:rPr>
              <w:t>Agency/Organization</w:t>
            </w:r>
          </w:p>
        </w:tc>
      </w:tr>
      <w:tr w:rsidR="004F2340" w14:paraId="2AE5B670" w14:textId="77777777">
        <w:tc>
          <w:tcPr>
            <w:tcW w:w="10000" w:type="dxa"/>
            <w:gridSpan w:val="5"/>
          </w:tcPr>
          <w:p w14:paraId="2EE88FE9" w14:textId="77777777" w:rsidR="004F2340" w:rsidRDefault="004F2340">
            <w:pPr>
              <w:jc w:val="center"/>
            </w:pPr>
          </w:p>
        </w:tc>
      </w:tr>
      <w:tr w:rsidR="004F2340" w14:paraId="66525EC3" w14:textId="77777777">
        <w:tc>
          <w:tcPr>
            <w:tcW w:w="10000" w:type="dxa"/>
            <w:gridSpan w:val="5"/>
          </w:tcPr>
          <w:p w14:paraId="4994A387" w14:textId="77777777" w:rsidR="004F2340" w:rsidRDefault="007A33BD">
            <w:r>
              <w:rPr>
                <w:rFonts w:ascii="Cambria" w:eastAsia="Cambria" w:hAnsi="Cambria" w:cs="Cambria"/>
              </w:rPr>
              <w:t>RAT Member</w:t>
            </w:r>
          </w:p>
        </w:tc>
      </w:tr>
      <w:tr w:rsidR="004F2340" w14:paraId="036637C5" w14:textId="77777777">
        <w:tc>
          <w:tcPr>
            <w:tcW w:w="10000" w:type="dxa"/>
            <w:gridSpan w:val="5"/>
          </w:tcPr>
          <w:p w14:paraId="010A4E30" w14:textId="77777777" w:rsidR="004F2340" w:rsidRDefault="004F2340">
            <w:pPr>
              <w:jc w:val="center"/>
            </w:pPr>
          </w:p>
        </w:tc>
      </w:tr>
      <w:tr w:rsidR="004F2340" w14:paraId="7C96DDAB" w14:textId="77777777">
        <w:trPr>
          <w:gridAfter w:val="1"/>
          <w:wAfter w:w="720" w:type="dxa"/>
        </w:trPr>
        <w:tc>
          <w:tcPr>
            <w:tcW w:w="2000" w:type="dxa"/>
          </w:tcPr>
          <w:p w14:paraId="03763A1E" w14:textId="77777777" w:rsidR="004F2340" w:rsidRDefault="004F2340">
            <w:pPr>
              <w:jc w:val="center"/>
            </w:pPr>
          </w:p>
        </w:tc>
        <w:tc>
          <w:tcPr>
            <w:tcW w:w="7000" w:type="dxa"/>
            <w:tcBorders>
              <w:top w:val="single" w:sz="1" w:space="0" w:color="000000"/>
            </w:tcBorders>
          </w:tcPr>
          <w:p w14:paraId="69A03CB0" w14:textId="77777777" w:rsidR="004F2340" w:rsidRDefault="007A33BD">
            <w:pPr>
              <w:jc w:val="center"/>
            </w:pPr>
            <w:r>
              <w:rPr>
                <w:rFonts w:ascii="Cambria" w:eastAsia="Cambria" w:hAnsi="Cambria" w:cs="Cambria"/>
              </w:rPr>
              <w:t>Signature over Printed Name</w:t>
            </w:r>
          </w:p>
        </w:tc>
        <w:tc>
          <w:tcPr>
            <w:tcW w:w="2000" w:type="dxa"/>
          </w:tcPr>
          <w:p w14:paraId="434517D0" w14:textId="77777777" w:rsidR="004F2340" w:rsidRDefault="004F2340">
            <w:pPr>
              <w:jc w:val="center"/>
            </w:pPr>
          </w:p>
        </w:tc>
        <w:tc>
          <w:tcPr>
            <w:tcW w:w="7000" w:type="dxa"/>
            <w:tcBorders>
              <w:top w:val="single" w:sz="1" w:space="0" w:color="000000"/>
            </w:tcBorders>
          </w:tcPr>
          <w:p w14:paraId="4CAF4FD8" w14:textId="77777777" w:rsidR="004F2340" w:rsidRDefault="007A33BD">
            <w:pPr>
              <w:jc w:val="center"/>
            </w:pPr>
            <w:r>
              <w:rPr>
                <w:rFonts w:ascii="Cambria" w:eastAsia="Cambria" w:hAnsi="Cambria" w:cs="Cambria"/>
              </w:rPr>
              <w:t>Agency/Organization</w:t>
            </w:r>
          </w:p>
        </w:tc>
      </w:tr>
      <w:tr w:rsidR="004F2340" w14:paraId="48EE58CD" w14:textId="77777777">
        <w:tc>
          <w:tcPr>
            <w:tcW w:w="10000" w:type="dxa"/>
            <w:gridSpan w:val="5"/>
          </w:tcPr>
          <w:p w14:paraId="42C2DEE9" w14:textId="77777777" w:rsidR="004F2340" w:rsidRDefault="004F2340">
            <w:pPr>
              <w:jc w:val="center"/>
            </w:pPr>
          </w:p>
        </w:tc>
      </w:tr>
      <w:tr w:rsidR="004F2340" w14:paraId="533E1609" w14:textId="77777777">
        <w:tc>
          <w:tcPr>
            <w:tcW w:w="10000" w:type="dxa"/>
            <w:gridSpan w:val="5"/>
          </w:tcPr>
          <w:p w14:paraId="7AD1873D" w14:textId="77777777" w:rsidR="004F2340" w:rsidRDefault="007A33BD">
            <w:r>
              <w:rPr>
                <w:rFonts w:ascii="Cambria" w:eastAsia="Cambria" w:hAnsi="Cambria" w:cs="Cambria"/>
              </w:rPr>
              <w:t>RAT Member</w:t>
            </w:r>
          </w:p>
        </w:tc>
      </w:tr>
      <w:tr w:rsidR="004F2340" w14:paraId="290D76B9" w14:textId="77777777">
        <w:tc>
          <w:tcPr>
            <w:tcW w:w="10000" w:type="dxa"/>
            <w:gridSpan w:val="5"/>
          </w:tcPr>
          <w:p w14:paraId="0FE0403F" w14:textId="77777777" w:rsidR="004F2340" w:rsidRDefault="004F2340">
            <w:pPr>
              <w:jc w:val="center"/>
            </w:pPr>
          </w:p>
        </w:tc>
      </w:tr>
      <w:tr w:rsidR="004F2340" w14:paraId="528A332E" w14:textId="77777777">
        <w:trPr>
          <w:gridAfter w:val="1"/>
          <w:wAfter w:w="720" w:type="dxa"/>
        </w:trPr>
        <w:tc>
          <w:tcPr>
            <w:tcW w:w="2000" w:type="dxa"/>
          </w:tcPr>
          <w:p w14:paraId="049055C7" w14:textId="77777777" w:rsidR="004F2340" w:rsidRDefault="004F2340">
            <w:pPr>
              <w:jc w:val="center"/>
            </w:pPr>
          </w:p>
        </w:tc>
        <w:tc>
          <w:tcPr>
            <w:tcW w:w="7000" w:type="dxa"/>
            <w:tcBorders>
              <w:top w:val="single" w:sz="1" w:space="0" w:color="000000"/>
            </w:tcBorders>
          </w:tcPr>
          <w:p w14:paraId="30375A1B" w14:textId="77777777" w:rsidR="004F2340" w:rsidRDefault="007A33BD">
            <w:pPr>
              <w:jc w:val="center"/>
            </w:pPr>
            <w:r>
              <w:rPr>
                <w:rFonts w:ascii="Cambria" w:eastAsia="Cambria" w:hAnsi="Cambria" w:cs="Cambria"/>
              </w:rPr>
              <w:t>Signature over Printed Name</w:t>
            </w:r>
          </w:p>
        </w:tc>
        <w:tc>
          <w:tcPr>
            <w:tcW w:w="2000" w:type="dxa"/>
          </w:tcPr>
          <w:p w14:paraId="56889B18" w14:textId="77777777" w:rsidR="004F2340" w:rsidRDefault="004F2340">
            <w:pPr>
              <w:jc w:val="center"/>
            </w:pPr>
          </w:p>
        </w:tc>
        <w:tc>
          <w:tcPr>
            <w:tcW w:w="7000" w:type="dxa"/>
            <w:tcBorders>
              <w:top w:val="single" w:sz="1" w:space="0" w:color="000000"/>
            </w:tcBorders>
          </w:tcPr>
          <w:p w14:paraId="51B2C707" w14:textId="77777777" w:rsidR="004F2340" w:rsidRDefault="007A33BD">
            <w:pPr>
              <w:jc w:val="center"/>
            </w:pPr>
            <w:r>
              <w:rPr>
                <w:rFonts w:ascii="Cambria" w:eastAsia="Cambria" w:hAnsi="Cambria" w:cs="Cambria"/>
              </w:rPr>
              <w:t>Agency/Organization</w:t>
            </w:r>
          </w:p>
        </w:tc>
      </w:tr>
      <w:tr w:rsidR="004F2340" w14:paraId="43829A32" w14:textId="77777777">
        <w:tc>
          <w:tcPr>
            <w:tcW w:w="10000" w:type="dxa"/>
            <w:gridSpan w:val="5"/>
          </w:tcPr>
          <w:p w14:paraId="1ADA4B2C" w14:textId="77777777" w:rsidR="004F2340" w:rsidRDefault="004F2340">
            <w:pPr>
              <w:jc w:val="center"/>
            </w:pPr>
          </w:p>
        </w:tc>
      </w:tr>
      <w:tr w:rsidR="004F2340" w14:paraId="49593E90" w14:textId="77777777">
        <w:tc>
          <w:tcPr>
            <w:tcW w:w="10000" w:type="dxa"/>
            <w:gridSpan w:val="5"/>
          </w:tcPr>
          <w:p w14:paraId="04624762" w14:textId="77777777" w:rsidR="004F2340" w:rsidRDefault="004F2340">
            <w:pPr>
              <w:jc w:val="center"/>
            </w:pPr>
          </w:p>
        </w:tc>
      </w:tr>
      <w:tr w:rsidR="004F2340" w14:paraId="30FBAEAD" w14:textId="77777777">
        <w:tc>
          <w:tcPr>
            <w:tcW w:w="5000" w:type="dxa"/>
            <w:gridSpan w:val="2"/>
          </w:tcPr>
          <w:p w14:paraId="7FC1EA7B" w14:textId="77777777" w:rsidR="004F2340" w:rsidRDefault="007A33BD">
            <w:r>
              <w:rPr>
                <w:rFonts w:ascii="Cambria" w:eastAsia="Cambria" w:hAnsi="Cambria" w:cs="Cambria"/>
              </w:rPr>
              <w:t>Official Release of this Form:</w:t>
            </w:r>
          </w:p>
        </w:tc>
        <w:tc>
          <w:tcPr>
            <w:tcW w:w="3000" w:type="dxa"/>
            <w:gridSpan w:val="3"/>
          </w:tcPr>
          <w:p w14:paraId="4D4D7E86" w14:textId="77777777" w:rsidR="004F2340" w:rsidRDefault="007A33BD">
            <w:r>
              <w:rPr>
                <w:rFonts w:ascii="Cambria" w:eastAsia="Cambria" w:hAnsi="Cambria" w:cs="Cambria"/>
              </w:rPr>
              <w:t>(Please affix release stamp of DILG RO/PO here)</w:t>
            </w:r>
          </w:p>
        </w:tc>
      </w:tr>
    </w:tbl>
    <w:p w14:paraId="4268EE13" w14:textId="77777777" w:rsidR="004F2340" w:rsidRDefault="004F2340"/>
    <w:sectPr w:rsidR="004F2340">
      <w:footerReference w:type="default" r:id="rId8"/>
      <w:pgSz w:w="11905" w:h="16837"/>
      <w:pgMar w:top="650" w:right="1100" w:bottom="90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E20D7" w14:textId="77777777" w:rsidR="00E71473" w:rsidRDefault="00E71473">
      <w:pPr>
        <w:spacing w:after="0" w:line="240" w:lineRule="auto"/>
      </w:pPr>
      <w:r>
        <w:separator/>
      </w:r>
    </w:p>
  </w:endnote>
  <w:endnote w:type="continuationSeparator" w:id="0">
    <w:p w14:paraId="3A17AF26" w14:textId="77777777" w:rsidR="00E71473" w:rsidRDefault="00E71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 w:type="dxa"/>
      <w:tblCellMar>
        <w:left w:w="10" w:type="dxa"/>
        <w:right w:w="10" w:type="dxa"/>
      </w:tblCellMar>
      <w:tblLook w:val="0000" w:firstRow="0" w:lastRow="0" w:firstColumn="0" w:lastColumn="0" w:noHBand="0" w:noVBand="0"/>
    </w:tblPr>
    <w:tblGrid>
      <w:gridCol w:w="4043"/>
      <w:gridCol w:w="1608"/>
      <w:gridCol w:w="4044"/>
    </w:tblGrid>
    <w:tr w:rsidR="004F2340" w14:paraId="6F3A34DF" w14:textId="77777777">
      <w:tc>
        <w:tcPr>
          <w:tcW w:w="5000" w:type="dxa"/>
        </w:tcPr>
        <w:p w14:paraId="74170FB4" w14:textId="77777777" w:rsidR="004F2340" w:rsidRDefault="00D22EF8">
          <w:r>
            <w:rPr>
              <w:noProof/>
              <w:lang w:val="en-PH"/>
            </w:rPr>
            <w:drawing>
              <wp:inline distT="0" distB="0" distL="0" distR="0" wp14:anchorId="286B14CA" wp14:editId="2F095A3B">
                <wp:extent cx="251460" cy="25146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2000" w:type="dxa"/>
        </w:tcPr>
        <w:p w14:paraId="33C2718A" w14:textId="77777777" w:rsidR="004F2340" w:rsidRDefault="007A33BD">
          <w:pPr>
            <w:jc w:val="center"/>
          </w:pPr>
          <w:r>
            <w:fldChar w:fldCharType="begin"/>
          </w:r>
          <w:r>
            <w:rPr>
              <w:rFonts w:ascii="Cambria" w:eastAsia="Cambria" w:hAnsi="Cambria" w:cs="Cambria"/>
              <w:sz w:val="18"/>
              <w:szCs w:val="18"/>
            </w:rPr>
            <w:instrText>PAGE</w:instrText>
          </w:r>
          <w:r>
            <w:fldChar w:fldCharType="separate"/>
          </w:r>
          <w:r w:rsidR="00D22EF8">
            <w:rPr>
              <w:rFonts w:ascii="Cambria" w:eastAsia="Cambria" w:hAnsi="Cambria" w:cs="Cambria"/>
              <w:noProof/>
              <w:sz w:val="18"/>
              <w:szCs w:val="18"/>
            </w:rPr>
            <w:t>3</w:t>
          </w:r>
          <w:r>
            <w:fldChar w:fldCharType="end"/>
          </w:r>
        </w:p>
      </w:tc>
      <w:tc>
        <w:tcPr>
          <w:tcW w:w="5000" w:type="dxa"/>
        </w:tcPr>
        <w:p w14:paraId="458A8C6E" w14:textId="77777777" w:rsidR="004F2340" w:rsidRDefault="00D22EF8">
          <w:pPr>
            <w:jc w:val="right"/>
          </w:pPr>
          <w:r>
            <w:rPr>
              <w:noProof/>
              <w:lang w:val="en-PH"/>
            </w:rPr>
            <w:drawing>
              <wp:inline distT="0" distB="0" distL="0" distR="0" wp14:anchorId="14D762E7" wp14:editId="25F9E6C0">
                <wp:extent cx="251460" cy="25146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8EC64" w14:textId="77777777" w:rsidR="00E71473" w:rsidRDefault="00E71473">
      <w:pPr>
        <w:spacing w:after="0" w:line="240" w:lineRule="auto"/>
      </w:pPr>
      <w:r>
        <w:separator/>
      </w:r>
    </w:p>
  </w:footnote>
  <w:footnote w:type="continuationSeparator" w:id="0">
    <w:p w14:paraId="09B428EA" w14:textId="77777777" w:rsidR="00E71473" w:rsidRDefault="00E714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40"/>
    <w:rsid w:val="00262ED3"/>
    <w:rsid w:val="004F2340"/>
    <w:rsid w:val="00662186"/>
    <w:rsid w:val="007A33BD"/>
    <w:rsid w:val="00D22EF8"/>
    <w:rsid w:val="00E71473"/>
    <w:rsid w:val="00F53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54AF5"/>
  <w15:docId w15:val="{FF4ED02E-C151-4EEA-A4B3-9E638D73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DILG-47</dc:creator>
  <cp:keywords/>
  <dc:description/>
  <cp:lastModifiedBy>DILG Mangaldan</cp:lastModifiedBy>
  <cp:revision>2</cp:revision>
  <dcterms:created xsi:type="dcterms:W3CDTF">2024-05-20T02:46:00Z</dcterms:created>
  <dcterms:modified xsi:type="dcterms:W3CDTF">2024-05-20T02:46:00Z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7182ea8983af08ae62700c68b600639b2ff2c1e2de0fe1f8571b589c5e8207b0</vt:lpwstr>
  </property>
</Properties>
</file>